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FA85" w14:textId="4681455D" w:rsidR="00280449" w:rsidRPr="00DB531C" w:rsidRDefault="00280449" w:rsidP="00280449">
      <w:pPr>
        <w:jc w:val="center"/>
        <w:rPr>
          <w:b/>
        </w:rPr>
      </w:pPr>
      <w:bookmarkStart w:id="0" w:name="_Hlk14780473"/>
      <w:r w:rsidRPr="00DB531C">
        <w:rPr>
          <w:b/>
        </w:rPr>
        <w:t xml:space="preserve">Rockdale Career Academy     |    </w:t>
      </w:r>
      <w:r w:rsidR="009C2AED">
        <w:rPr>
          <w:b/>
        </w:rPr>
        <w:t>World History</w:t>
      </w:r>
      <w:r w:rsidRPr="00DB531C">
        <w:rPr>
          <w:b/>
        </w:rPr>
        <w:t xml:space="preserve"> – </w:t>
      </w:r>
      <w:r w:rsidR="00CB3B5E">
        <w:rPr>
          <w:b/>
        </w:rPr>
        <w:t>20</w:t>
      </w:r>
      <w:r w:rsidR="00887185">
        <w:rPr>
          <w:b/>
        </w:rPr>
        <w:t>2</w:t>
      </w:r>
      <w:r w:rsidR="00FC5BDE">
        <w:rPr>
          <w:b/>
        </w:rPr>
        <w:t>1</w:t>
      </w:r>
      <w:r w:rsidR="00CB3B5E">
        <w:rPr>
          <w:b/>
        </w:rPr>
        <w:t>/</w:t>
      </w:r>
      <w:r w:rsidR="00C939E7">
        <w:rPr>
          <w:b/>
        </w:rPr>
        <w:t>2</w:t>
      </w:r>
      <w:r w:rsidR="00FC5BDE">
        <w:rPr>
          <w:b/>
        </w:rPr>
        <w:t>2</w:t>
      </w:r>
    </w:p>
    <w:p w14:paraId="23B5F23E" w14:textId="58E0DB31" w:rsidR="00887185" w:rsidRDefault="00F179AA" w:rsidP="00887185">
      <w:pPr>
        <w:jc w:val="center"/>
        <w:rPr>
          <w:b/>
          <w:sz w:val="23"/>
          <w:szCs w:val="23"/>
          <w:u w:val="single"/>
        </w:rPr>
      </w:pPr>
      <w:r>
        <w:rPr>
          <w:b/>
          <w:sz w:val="23"/>
          <w:szCs w:val="23"/>
        </w:rPr>
        <w:t>D</w:t>
      </w:r>
      <w:r w:rsidR="00160781" w:rsidRPr="00DC30FF">
        <w:rPr>
          <w:b/>
          <w:sz w:val="23"/>
          <w:szCs w:val="23"/>
        </w:rPr>
        <w:t xml:space="preserve">r. Adebowale Adekile </w:t>
      </w:r>
      <w:r w:rsidR="00160781">
        <w:rPr>
          <w:b/>
          <w:sz w:val="23"/>
          <w:szCs w:val="23"/>
        </w:rPr>
        <w:t xml:space="preserve"> |  aadekile@rockdale.k12.ga.us  </w:t>
      </w:r>
      <w:r w:rsidR="00160781" w:rsidRPr="00887185">
        <w:rPr>
          <w:b/>
          <w:sz w:val="23"/>
          <w:szCs w:val="23"/>
        </w:rPr>
        <w:t xml:space="preserve">| </w:t>
      </w:r>
      <w:r w:rsidR="00760609">
        <w:rPr>
          <w:b/>
          <w:sz w:val="23"/>
          <w:szCs w:val="23"/>
        </w:rPr>
        <w:t>(770)388-5677</w:t>
      </w:r>
      <w:r w:rsidR="00160781" w:rsidRPr="00887185">
        <w:rPr>
          <w:b/>
          <w:sz w:val="23"/>
          <w:szCs w:val="23"/>
        </w:rPr>
        <w:t xml:space="preserve"> </w:t>
      </w:r>
      <w:r w:rsidR="00887185" w:rsidRPr="00B67F28">
        <w:rPr>
          <w:b/>
          <w:sz w:val="23"/>
          <w:szCs w:val="23"/>
        </w:rPr>
        <w:t xml:space="preserve"> </w:t>
      </w:r>
      <w:r w:rsidRPr="00B67F28">
        <w:rPr>
          <w:b/>
          <w:sz w:val="23"/>
          <w:szCs w:val="23"/>
        </w:rPr>
        <w:t>ext. 31216</w:t>
      </w:r>
    </w:p>
    <w:p w14:paraId="500EEB3A" w14:textId="6762E75C" w:rsidR="00BB26C3" w:rsidRDefault="009C2AED" w:rsidP="009C2AED">
      <w:pPr>
        <w:rPr>
          <w:b/>
          <w:sz w:val="23"/>
          <w:szCs w:val="23"/>
        </w:rPr>
      </w:pPr>
      <w:r w:rsidRPr="00DC30FF">
        <w:rPr>
          <w:b/>
          <w:sz w:val="23"/>
          <w:szCs w:val="23"/>
          <w:u w:val="single"/>
        </w:rPr>
        <w:t>Course Description</w:t>
      </w:r>
      <w:r w:rsidR="00887185" w:rsidRPr="00887185">
        <w:rPr>
          <w:b/>
          <w:sz w:val="23"/>
          <w:szCs w:val="23"/>
        </w:rPr>
        <w:t xml:space="preserve"> </w:t>
      </w:r>
    </w:p>
    <w:p w14:paraId="7255FE8F" w14:textId="40A0EB57" w:rsidR="009C2AED" w:rsidRPr="00DC30FF" w:rsidRDefault="009C2AED" w:rsidP="009C2AED">
      <w:pPr>
        <w:rPr>
          <w:sz w:val="23"/>
          <w:szCs w:val="23"/>
        </w:rPr>
      </w:pPr>
      <w:r w:rsidRPr="00DC30FF">
        <w:rPr>
          <w:sz w:val="23"/>
          <w:szCs w:val="23"/>
        </w:rPr>
        <w:t>This course provides students with a comprehensive, intensive study of major events and themes in world history from the early civilizations worldwide to the 21</w:t>
      </w:r>
      <w:r w:rsidRPr="00DC30FF">
        <w:rPr>
          <w:sz w:val="23"/>
          <w:szCs w:val="23"/>
          <w:vertAlign w:val="superscript"/>
        </w:rPr>
        <w:t>st</w:t>
      </w:r>
      <w:r w:rsidRPr="00DC30FF">
        <w:rPr>
          <w:sz w:val="23"/>
          <w:szCs w:val="23"/>
        </w:rPr>
        <w:t xml:space="preserve"> century. Students will be challenged to analyze various historical perspectives, develop critical thinking skills, and recognize the daily connection of history in the world around them. Georgia’s performance stand</w:t>
      </w:r>
      <w:r>
        <w:rPr>
          <w:sz w:val="23"/>
          <w:szCs w:val="23"/>
        </w:rPr>
        <w:t>ard</w:t>
      </w:r>
      <w:r w:rsidRPr="00DC30FF">
        <w:rPr>
          <w:sz w:val="23"/>
          <w:szCs w:val="23"/>
        </w:rPr>
        <w:t xml:space="preserve">s for this course can be found </w:t>
      </w:r>
      <w:r w:rsidR="00BB26C3">
        <w:rPr>
          <w:sz w:val="23"/>
          <w:szCs w:val="23"/>
        </w:rPr>
        <w:t>on</w:t>
      </w:r>
      <w:r w:rsidRPr="00DC30FF">
        <w:rPr>
          <w:sz w:val="23"/>
          <w:szCs w:val="23"/>
        </w:rPr>
        <w:t xml:space="preserve"> </w:t>
      </w:r>
      <w:r w:rsidR="00BB26C3" w:rsidRPr="00BB26C3">
        <w:rPr>
          <w:sz w:val="23"/>
          <w:szCs w:val="23"/>
        </w:rPr>
        <w:t>https://www.georgiastandards.org/Georgia-Standards/Documents/Social-Studies-World-History-Georgia-Standards.pdf</w:t>
      </w:r>
    </w:p>
    <w:p w14:paraId="6813AE74" w14:textId="77777777" w:rsidR="00280449" w:rsidRPr="00DB531C" w:rsidRDefault="00280449" w:rsidP="00280449">
      <w:pPr>
        <w:rPr>
          <w:b/>
          <w:u w:val="single"/>
        </w:rPr>
      </w:pPr>
      <w:r w:rsidRPr="00DB531C">
        <w:rPr>
          <w:b/>
          <w:u w:val="single"/>
        </w:rPr>
        <w:t xml:space="preserve">Materials </w:t>
      </w:r>
    </w:p>
    <w:p w14:paraId="561897BE" w14:textId="0FF0D28D" w:rsidR="00280449" w:rsidRPr="00DB531C" w:rsidRDefault="00280449" w:rsidP="00422861">
      <w:pPr>
        <w:pStyle w:val="ListParagraph"/>
        <w:numPr>
          <w:ilvl w:val="0"/>
          <w:numId w:val="3"/>
        </w:numPr>
        <w:spacing w:after="0"/>
      </w:pPr>
      <w:r w:rsidRPr="00DB531C">
        <w:t>Supplied by student: P</w:t>
      </w:r>
      <w:r w:rsidR="0009333A">
        <w:t xml:space="preserve">ositive attitude and </w:t>
      </w:r>
      <w:r w:rsidR="00F85957" w:rsidRPr="00DB531C">
        <w:t>curious minds</w:t>
      </w:r>
    </w:p>
    <w:p w14:paraId="08823AAE" w14:textId="78AF908E" w:rsidR="004F495C" w:rsidRPr="00DB531C" w:rsidRDefault="00280449" w:rsidP="00422861">
      <w:pPr>
        <w:pStyle w:val="ListParagraph"/>
        <w:numPr>
          <w:ilvl w:val="0"/>
          <w:numId w:val="3"/>
        </w:numPr>
      </w:pPr>
      <w:r w:rsidRPr="00DB531C">
        <w:t>Supplied by the school</w:t>
      </w:r>
      <w:r w:rsidR="00791C06">
        <w:t xml:space="preserve">: </w:t>
      </w:r>
      <w:r w:rsidR="0009333A">
        <w:t>L</w:t>
      </w:r>
      <w:r w:rsidR="00791C06">
        <w:t>aptop</w:t>
      </w:r>
      <w:r w:rsidR="0009333A">
        <w:t xml:space="preserve"> and learning resources</w:t>
      </w:r>
    </w:p>
    <w:bookmarkEnd w:id="0"/>
    <w:p w14:paraId="51D273B2" w14:textId="77777777" w:rsidR="00CB3B5E" w:rsidRDefault="00CB3B5E" w:rsidP="00CB3B5E">
      <w:pPr>
        <w:rPr>
          <w:b/>
          <w:u w:val="single"/>
        </w:rPr>
      </w:pPr>
      <w:r>
        <w:rPr>
          <w:b/>
          <w:u w:val="single"/>
        </w:rPr>
        <w:t>Classroom Expectations</w:t>
      </w:r>
    </w:p>
    <w:p w14:paraId="11AD5B98" w14:textId="77777777" w:rsidR="00CB3B5E" w:rsidRDefault="00CB3B5E" w:rsidP="00CB3B5E">
      <w:pPr>
        <w:pStyle w:val="ListParagraph"/>
        <w:numPr>
          <w:ilvl w:val="0"/>
          <w:numId w:val="4"/>
        </w:numPr>
        <w:spacing w:line="256" w:lineRule="auto"/>
      </w:pPr>
      <w:r>
        <w:t>Be courteous (Respect everyone in the class and treat others the way you’d like to be treated)</w:t>
      </w:r>
    </w:p>
    <w:p w14:paraId="429F8739" w14:textId="77777777" w:rsidR="00CB3B5E" w:rsidRDefault="00CB3B5E" w:rsidP="00CB3B5E">
      <w:pPr>
        <w:pStyle w:val="ListParagraph"/>
        <w:numPr>
          <w:ilvl w:val="0"/>
          <w:numId w:val="4"/>
        </w:numPr>
        <w:spacing w:line="256" w:lineRule="auto"/>
      </w:pPr>
      <w:r>
        <w:t>Be prepared (Have learning materials ready and come in with a positive attitude)</w:t>
      </w:r>
    </w:p>
    <w:p w14:paraId="7D13679A" w14:textId="471D1951" w:rsidR="00CB3B5E" w:rsidRDefault="00CB3B5E" w:rsidP="00CB3B5E">
      <w:pPr>
        <w:pStyle w:val="ListParagraph"/>
        <w:numPr>
          <w:ilvl w:val="0"/>
          <w:numId w:val="4"/>
        </w:numPr>
        <w:spacing w:line="256" w:lineRule="auto"/>
      </w:pPr>
      <w:r>
        <w:t>Be on time (</w:t>
      </w:r>
      <w:r w:rsidR="00E82AC2">
        <w:t>Maximize your available time to learn</w:t>
      </w:r>
      <w:r>
        <w:t>)</w:t>
      </w:r>
    </w:p>
    <w:p w14:paraId="6C7A6D3D" w14:textId="1B685F03" w:rsidR="00CB3B5E" w:rsidRDefault="00CB3B5E" w:rsidP="00CB3B5E">
      <w:pPr>
        <w:pStyle w:val="ListParagraph"/>
        <w:numPr>
          <w:ilvl w:val="0"/>
          <w:numId w:val="4"/>
        </w:numPr>
        <w:spacing w:line="256" w:lineRule="auto"/>
      </w:pPr>
      <w:r>
        <w:t>Challenge yourself (Have high expectations for yourself and each other)</w:t>
      </w:r>
    </w:p>
    <w:p w14:paraId="2FBDA563" w14:textId="76F64BC7" w:rsidR="00CB3B5E" w:rsidRDefault="00CB3B5E" w:rsidP="00CB3B5E">
      <w:pPr>
        <w:pStyle w:val="ListParagraph"/>
        <w:numPr>
          <w:ilvl w:val="0"/>
          <w:numId w:val="4"/>
        </w:numPr>
        <w:spacing w:line="256" w:lineRule="auto"/>
      </w:pPr>
      <w:r>
        <w:t>Follow all school rules (These rules ensure a positive learning environment for every student)</w:t>
      </w:r>
    </w:p>
    <w:p w14:paraId="197E93EB" w14:textId="77777777" w:rsidR="00CB3B5E" w:rsidRDefault="00CB3B5E" w:rsidP="00CB3B5E">
      <w:pPr>
        <w:rPr>
          <w:b/>
          <w:u w:val="single"/>
        </w:rPr>
      </w:pPr>
      <w:r>
        <w:rPr>
          <w:b/>
          <w:u w:val="single"/>
        </w:rPr>
        <w:t>Grading Policy</w:t>
      </w:r>
    </w:p>
    <w:p w14:paraId="27FD66C1" w14:textId="1F3EA054" w:rsidR="00CB3B5E" w:rsidRDefault="00CB3B5E" w:rsidP="00CB3B5E">
      <w:r>
        <w:t>Most of the classroom grade (80%) will be determined through a combination of major semester projects, homework, notebook checks, classroom assignments, presentations, discussion participation, quizzes, and unit tests. The other (20%) will be determined through the final exam. Students will receive rubrics for major projects. Test and quizzes come in a variety of forms including multiple choice, short answer, fill in the blank, and essays. Please consult the student handbook regarding issues of plagiarism and academic honesty.</w:t>
      </w:r>
      <w:r w:rsidR="00791F2F">
        <w:t xml:space="preserve"> Any violation will result in a zero grade on the assignment and disciplinary action.</w:t>
      </w:r>
      <w:r w:rsidR="00B67F28">
        <w:t xml:space="preserve"> Grades can be monitored using Infinite Campus Parent Portal. To set up an account, please visit </w:t>
      </w:r>
      <w:hyperlink r:id="rId5" w:history="1">
        <w:r w:rsidR="00B67F28" w:rsidRPr="00B67F28">
          <w:rPr>
            <w:rStyle w:val="Hyperlink"/>
          </w:rPr>
          <w:t xml:space="preserve">Infinite Campus Parent Portal - Rockdale County Public </w:t>
        </w:r>
        <w:r w:rsidR="00B67F28" w:rsidRPr="00B67F28">
          <w:rPr>
            <w:rStyle w:val="Hyperlink"/>
          </w:rPr>
          <w:t>S</w:t>
        </w:r>
        <w:r w:rsidR="00B67F28" w:rsidRPr="00B67F28">
          <w:rPr>
            <w:rStyle w:val="Hyperlink"/>
          </w:rPr>
          <w:t>chools (rockdaleschools.org)</w:t>
        </w:r>
      </w:hyperlink>
    </w:p>
    <w:p w14:paraId="3F5BBF6C" w14:textId="6E7D91EA" w:rsidR="00CB3B5E" w:rsidRDefault="00CB3B5E" w:rsidP="00CB3B5E">
      <w:pPr>
        <w:pStyle w:val="ListParagraph"/>
        <w:numPr>
          <w:ilvl w:val="0"/>
          <w:numId w:val="5"/>
        </w:numPr>
        <w:spacing w:line="256" w:lineRule="auto"/>
      </w:pPr>
      <w:r>
        <w:t>Progressive and Summative Assessments: Students grades are categorized into these two forms of assessment. Progressive assessments (6</w:t>
      </w:r>
      <w:r w:rsidR="00191216">
        <w:t>5</w:t>
      </w:r>
      <w:r>
        <w:t xml:space="preserve">%) such as </w:t>
      </w:r>
      <w:r w:rsidR="000519B6">
        <w:t>quizzes and classwork</w:t>
      </w:r>
      <w:r>
        <w:t xml:space="preserve"> are intended to measure student performance on tasks which are part of the process of learning and are not necessarily intended to reflect the end results of learning. Summative assessments (</w:t>
      </w:r>
      <w:r w:rsidR="00191216">
        <w:t>35</w:t>
      </w:r>
      <w:r>
        <w:t>%) such as unit tests</w:t>
      </w:r>
      <w:r w:rsidR="000519B6">
        <w:t xml:space="preserve"> and projects</w:t>
      </w:r>
      <w:r>
        <w:t>, by contrast, are intended to measure student performance on tasks which reflect the end result of learning.</w:t>
      </w:r>
    </w:p>
    <w:p w14:paraId="3DCB6CC0" w14:textId="42612526" w:rsidR="00CB3B5E" w:rsidRDefault="00CB3B5E" w:rsidP="00CB3B5E">
      <w:pPr>
        <w:jc w:val="both"/>
      </w:pPr>
      <w:r>
        <w:rPr>
          <w:b/>
          <w:u w:val="single"/>
        </w:rPr>
        <w:t>Grading Scale</w:t>
      </w:r>
      <w:r>
        <w:t>:</w:t>
      </w:r>
      <w:r w:rsidR="00BB26C3">
        <w:t xml:space="preserve"> </w:t>
      </w:r>
      <w:r>
        <w:t>100-90% A, 89-80% B, 79-7</w:t>
      </w:r>
      <w:r w:rsidR="000519B6">
        <w:t>0</w:t>
      </w:r>
      <w:r>
        <w:t>% C, 69-0% F</w:t>
      </w:r>
    </w:p>
    <w:p w14:paraId="7B959989" w14:textId="77777777" w:rsidR="00BB26C3" w:rsidRDefault="00331DD9" w:rsidP="00331DD9">
      <w:pPr>
        <w:rPr>
          <w:b/>
          <w:u w:val="single"/>
        </w:rPr>
      </w:pPr>
      <w:r w:rsidRPr="00331DD9">
        <w:rPr>
          <w:b/>
          <w:u w:val="single"/>
        </w:rPr>
        <w:t>Retake and Late Work Policy</w:t>
      </w:r>
    </w:p>
    <w:p w14:paraId="0CED01CD" w14:textId="43B10FF3" w:rsidR="00CB3B5E" w:rsidRPr="00331DD9" w:rsidRDefault="009D4B29" w:rsidP="00331DD9">
      <w:pPr>
        <w:rPr>
          <w:bCs/>
        </w:rPr>
      </w:pPr>
      <w:r>
        <w:rPr>
          <w:bCs/>
        </w:rPr>
        <w:t xml:space="preserve">Late-work will be penalized by -20% and </w:t>
      </w:r>
      <w:r w:rsidR="00774B8E">
        <w:rPr>
          <w:bCs/>
        </w:rPr>
        <w:t>ONLY</w:t>
      </w:r>
      <w:r>
        <w:rPr>
          <w:bCs/>
        </w:rPr>
        <w:t xml:space="preserve"> accept</w:t>
      </w:r>
      <w:r w:rsidR="00774B8E">
        <w:rPr>
          <w:bCs/>
        </w:rPr>
        <w:t>ed</w:t>
      </w:r>
      <w:r>
        <w:rPr>
          <w:bCs/>
        </w:rPr>
        <w:t xml:space="preserve"> </w:t>
      </w:r>
      <w:r w:rsidR="00774B8E">
        <w:rPr>
          <w:bCs/>
        </w:rPr>
        <w:t>prior to taking</w:t>
      </w:r>
      <w:r>
        <w:rPr>
          <w:bCs/>
        </w:rPr>
        <w:t xml:space="preserve"> the </w:t>
      </w:r>
      <w:r w:rsidR="00774B8E">
        <w:rPr>
          <w:bCs/>
        </w:rPr>
        <w:t xml:space="preserve">associated </w:t>
      </w:r>
      <w:r>
        <w:rPr>
          <w:bCs/>
        </w:rPr>
        <w:t xml:space="preserve">unit test. </w:t>
      </w:r>
    </w:p>
    <w:p w14:paraId="08603163" w14:textId="16317AB3" w:rsidR="00CB3B5E" w:rsidRDefault="00CB3B5E" w:rsidP="00CB3B5E">
      <w:pPr>
        <w:rPr>
          <w:b/>
          <w:u w:val="single"/>
        </w:rPr>
      </w:pPr>
      <w:r>
        <w:rPr>
          <w:b/>
          <w:u w:val="single"/>
        </w:rPr>
        <w:t>Make-Up Work</w:t>
      </w:r>
      <w:r w:rsidR="00FF132B">
        <w:rPr>
          <w:b/>
          <w:u w:val="single"/>
        </w:rPr>
        <w:t xml:space="preserve"> and Tutorial</w:t>
      </w:r>
    </w:p>
    <w:p w14:paraId="75151485" w14:textId="253BDC41" w:rsidR="00412FB9" w:rsidRDefault="00CB3B5E" w:rsidP="00CB3B5E">
      <w:r>
        <w:t xml:space="preserve">When you are absent from </w:t>
      </w:r>
      <w:r w:rsidR="002B6B34">
        <w:t>any class session</w:t>
      </w:r>
      <w:r>
        <w:t>, it is YOUR responsibility to obtain the make-up work from the teacher. When you anticipate an absence, it is preferred that you contact the teacher early to collect your work before the absence so that you don’t fall behind in class.</w:t>
      </w:r>
      <w:r w:rsidR="00412FB9">
        <w:t xml:space="preserve"> </w:t>
      </w:r>
    </w:p>
    <w:p w14:paraId="598B5FF7" w14:textId="653076D8" w:rsidR="00412FB9" w:rsidRPr="00412FB9" w:rsidRDefault="00412FB9" w:rsidP="00412FB9">
      <w:r>
        <w:lastRenderedPageBreak/>
        <w:t>For</w:t>
      </w:r>
      <w:r w:rsidRPr="00412FB9">
        <w:t xml:space="preserve"> unexcused</w:t>
      </w:r>
      <w:r>
        <w:t xml:space="preserve"> absences</w:t>
      </w:r>
      <w:r w:rsidRPr="00412FB9">
        <w:t xml:space="preserve">, students will be allowed to make up their work only if a Request for Late Work Submission is completed. Students have a minimum of </w:t>
      </w:r>
      <w:r>
        <w:t>five</w:t>
      </w:r>
      <w:r w:rsidRPr="00412FB9">
        <w:t xml:space="preserve"> school days from the original due date to complete the plan on a late work submission request and submit the late work. </w:t>
      </w:r>
    </w:p>
    <w:p w14:paraId="52026ABF" w14:textId="26164225" w:rsidR="00FF132B" w:rsidRDefault="00412FB9" w:rsidP="00FF132B">
      <w:r w:rsidRPr="00412FB9">
        <w:t>All late work submission ends five school days prior to the first exam day. </w:t>
      </w:r>
      <w:r w:rsidR="00FF132B">
        <w:t xml:space="preserve">If you are ever in need of additional instruction, you can schedule </w:t>
      </w:r>
      <w:r w:rsidR="00FF132B">
        <w:t>an after-school online-tutorial session with me</w:t>
      </w:r>
      <w:r w:rsidR="00FF132B">
        <w:t>.</w:t>
      </w:r>
    </w:p>
    <w:p w14:paraId="7972F328" w14:textId="41C6106F" w:rsidR="00412FB9" w:rsidRDefault="00412FB9" w:rsidP="00844173">
      <w:pPr>
        <w:rPr>
          <w:rStyle w:val="Strong"/>
          <w:u w:val="single"/>
        </w:rPr>
      </w:pPr>
    </w:p>
    <w:p w14:paraId="42223319" w14:textId="0F4C33FC" w:rsidR="00844173" w:rsidRPr="00844173" w:rsidRDefault="002B6B34" w:rsidP="00844173">
      <w:pPr>
        <w:rPr>
          <w:rStyle w:val="Strong"/>
          <w:u w:val="single"/>
        </w:rPr>
      </w:pPr>
      <w:r w:rsidRPr="00844173">
        <w:rPr>
          <w:rStyle w:val="Strong"/>
          <w:u w:val="single"/>
        </w:rPr>
        <w:t>Student Non-Discrimination Policy</w:t>
      </w:r>
    </w:p>
    <w:p w14:paraId="50504B24" w14:textId="3105AF48" w:rsidR="0008005A" w:rsidRDefault="002B6B34" w:rsidP="00CB3B5E">
      <w:pPr>
        <w:spacing w:after="0"/>
        <w:rPr>
          <w:rStyle w:val="Strong"/>
          <w:b w:val="0"/>
          <w:bCs w:val="0"/>
        </w:rPr>
      </w:pPr>
      <w:r w:rsidRPr="0008005A">
        <w:rPr>
          <w:rStyle w:val="Strong"/>
          <w:b w:val="0"/>
          <w:bCs w:val="0"/>
        </w:rPr>
        <w:t xml:space="preserve">The Rockdale County Board of Education (“Board”) prohibits unlawful discrimination against students because of race, color, national origin, sex, religion, age, disability, or other protected group status or activity (e.g. opposition to prohibited discrimination or participation in the statutory complaint process) in its programs and activities or employment in its programs or activities. In keeping with this commitment, the Board will not tolerate harassment, discrimination, or other unlawful treatment of its students. It is the policy of the Board to comply fully with the requirements of Title VI, Title IX, Section 504 of the Rehabilitation Act of 1973, the Americans with Disabilities Act and all accompanying regulations. As set forth herein, the Board designates the following employee of Rockdale County Public Schools (“District”) to handle inquiries regarding the District's non-discrimination policies: </w:t>
      </w:r>
    </w:p>
    <w:p w14:paraId="73571C0E" w14:textId="77777777" w:rsidR="0008005A" w:rsidRDefault="0008005A" w:rsidP="00CB3B5E">
      <w:pPr>
        <w:spacing w:after="0"/>
        <w:rPr>
          <w:rStyle w:val="Strong"/>
          <w:b w:val="0"/>
          <w:bCs w:val="0"/>
        </w:rPr>
      </w:pPr>
    </w:p>
    <w:p w14:paraId="1EA58D3B" w14:textId="77777777" w:rsidR="0008005A" w:rsidRDefault="002B6B34" w:rsidP="00CB3B5E">
      <w:pPr>
        <w:spacing w:after="0"/>
        <w:rPr>
          <w:rStyle w:val="Strong"/>
          <w:b w:val="0"/>
          <w:bCs w:val="0"/>
        </w:rPr>
      </w:pPr>
      <w:r w:rsidRPr="0008005A">
        <w:rPr>
          <w:rStyle w:val="Strong"/>
          <w:b w:val="0"/>
          <w:bCs w:val="0"/>
        </w:rPr>
        <w:t>Chief Human Resources Officer (or designee)</w:t>
      </w:r>
    </w:p>
    <w:p w14:paraId="71BD6D12" w14:textId="77777777" w:rsidR="0008005A" w:rsidRDefault="002B6B34" w:rsidP="00CB3B5E">
      <w:pPr>
        <w:spacing w:after="0"/>
        <w:rPr>
          <w:rStyle w:val="Strong"/>
          <w:b w:val="0"/>
          <w:bCs w:val="0"/>
        </w:rPr>
      </w:pPr>
      <w:r w:rsidRPr="0008005A">
        <w:rPr>
          <w:rStyle w:val="Strong"/>
          <w:b w:val="0"/>
          <w:bCs w:val="0"/>
        </w:rPr>
        <w:t>Rockdale County Public Schools</w:t>
      </w:r>
    </w:p>
    <w:p w14:paraId="6A7FCC40" w14:textId="77777777" w:rsidR="0008005A" w:rsidRDefault="002B6B34" w:rsidP="00CB3B5E">
      <w:pPr>
        <w:spacing w:after="0"/>
        <w:rPr>
          <w:rStyle w:val="Strong"/>
          <w:b w:val="0"/>
          <w:bCs w:val="0"/>
        </w:rPr>
      </w:pPr>
      <w:r w:rsidRPr="0008005A">
        <w:rPr>
          <w:rStyle w:val="Strong"/>
          <w:b w:val="0"/>
          <w:bCs w:val="0"/>
        </w:rPr>
        <w:t>954 North Main Street Conyers, GA 30024</w:t>
      </w:r>
    </w:p>
    <w:p w14:paraId="68D668B5" w14:textId="3CECFBAC" w:rsidR="00CB3B5E" w:rsidRPr="0008005A" w:rsidRDefault="002B6B34" w:rsidP="00CB3B5E">
      <w:pPr>
        <w:spacing w:after="0"/>
        <w:rPr>
          <w:rStyle w:val="Strong"/>
          <w:b w:val="0"/>
          <w:bCs w:val="0"/>
        </w:rPr>
      </w:pPr>
      <w:r w:rsidRPr="0008005A">
        <w:rPr>
          <w:rStyle w:val="Strong"/>
          <w:b w:val="0"/>
          <w:bCs w:val="0"/>
        </w:rPr>
        <w:t>Phone: (770) 483-4713 www.rockdaleschools.org</w:t>
      </w:r>
    </w:p>
    <w:p w14:paraId="3CBB5227" w14:textId="77777777" w:rsidR="002B6B34" w:rsidRDefault="002B6B34" w:rsidP="00CB3B5E">
      <w:pPr>
        <w:spacing w:after="0"/>
      </w:pPr>
    </w:p>
    <w:p w14:paraId="047BDDC5" w14:textId="77777777" w:rsidR="00CB3B5E" w:rsidRDefault="00CB3B5E" w:rsidP="00CB3B5E">
      <w:pPr>
        <w:spacing w:after="0"/>
        <w:rPr>
          <w:b/>
        </w:rPr>
      </w:pPr>
      <w:r>
        <w:rPr>
          <w:b/>
        </w:rPr>
        <w:t>Disclaimer</w:t>
      </w:r>
    </w:p>
    <w:p w14:paraId="1EF78544" w14:textId="77777777" w:rsidR="00CB3B5E" w:rsidRDefault="00CB3B5E" w:rsidP="00CB3B5E">
      <w:pPr>
        <w:spacing w:after="0"/>
        <w:rPr>
          <w:color w:val="000000"/>
        </w:rPr>
      </w:pPr>
      <w:r>
        <w:t>All items in this syllabus are subject to change based on Rockdale County Board of Education policy, Rockdale County Board of Education Office Administration, and decisions made by the Rockdale County Superintendent. Classroom instruction is also subject to the state of Georgia Department of Education and federal requirements through Race to the Top and the United States Department of Education. The instructor reserves the right to make changes in the best interest of the class.</w:t>
      </w:r>
    </w:p>
    <w:p w14:paraId="18C04C1C" w14:textId="77777777" w:rsidR="00CB3B5E" w:rsidRDefault="00CB3B5E" w:rsidP="00CB3B5E">
      <w:pPr>
        <w:rPr>
          <w:sz w:val="23"/>
          <w:szCs w:val="23"/>
        </w:rPr>
      </w:pPr>
    </w:p>
    <w:p w14:paraId="0F7DD68A" w14:textId="77777777" w:rsidR="00CB3B5E" w:rsidRDefault="00CB3B5E" w:rsidP="00CB3B5E">
      <w:pPr>
        <w:rPr>
          <w:sz w:val="23"/>
          <w:szCs w:val="23"/>
        </w:rPr>
      </w:pPr>
      <w:r>
        <w:rPr>
          <w:sz w:val="23"/>
          <w:szCs w:val="23"/>
        </w:rPr>
        <w:t>______________________________________________________________________________</w:t>
      </w:r>
    </w:p>
    <w:p w14:paraId="23A6AA2B" w14:textId="77777777" w:rsidR="00CB3B5E" w:rsidRDefault="00CB3B5E" w:rsidP="00CB3B5E">
      <w:pPr>
        <w:rPr>
          <w:sz w:val="23"/>
          <w:szCs w:val="23"/>
        </w:rPr>
      </w:pPr>
      <w:r>
        <w:rPr>
          <w:sz w:val="23"/>
          <w:szCs w:val="23"/>
        </w:rPr>
        <w:t>I have read and understand the attached course syllabus, including the grading policy, reading and classroom expectations, and academic honesty.</w:t>
      </w:r>
    </w:p>
    <w:p w14:paraId="4BDAF1F6" w14:textId="77777777" w:rsidR="00CB3B5E" w:rsidRDefault="00CB3B5E" w:rsidP="00CB3B5E">
      <w:pPr>
        <w:rPr>
          <w:sz w:val="23"/>
          <w:szCs w:val="23"/>
        </w:rPr>
      </w:pPr>
    </w:p>
    <w:p w14:paraId="6B9B6461" w14:textId="4E63088C" w:rsidR="0008005A" w:rsidRPr="00DC30FF" w:rsidRDefault="00CB3B5E" w:rsidP="00CB3B5E">
      <w:pPr>
        <w:rPr>
          <w:sz w:val="23"/>
          <w:szCs w:val="23"/>
        </w:rPr>
      </w:pPr>
      <w:r>
        <w:rPr>
          <w:sz w:val="23"/>
          <w:szCs w:val="23"/>
        </w:rPr>
        <w:t xml:space="preserve">Student </w:t>
      </w:r>
      <w:r w:rsidR="00F63696">
        <w:rPr>
          <w:sz w:val="23"/>
          <w:szCs w:val="23"/>
        </w:rPr>
        <w:t>Signature</w:t>
      </w:r>
      <w:r>
        <w:rPr>
          <w:sz w:val="23"/>
          <w:szCs w:val="23"/>
        </w:rPr>
        <w:t xml:space="preserve">: ______________________ </w:t>
      </w:r>
      <w:r w:rsidR="00F63696">
        <w:rPr>
          <w:sz w:val="23"/>
          <w:szCs w:val="23"/>
        </w:rPr>
        <w:t xml:space="preserve"> </w:t>
      </w:r>
      <w:r>
        <w:rPr>
          <w:sz w:val="23"/>
          <w:szCs w:val="23"/>
        </w:rPr>
        <w:t xml:space="preserve">  Parent </w:t>
      </w:r>
      <w:r w:rsidR="00F63696">
        <w:rPr>
          <w:sz w:val="23"/>
          <w:szCs w:val="23"/>
        </w:rPr>
        <w:t>Signature</w:t>
      </w:r>
      <w:r>
        <w:rPr>
          <w:sz w:val="23"/>
          <w:szCs w:val="23"/>
        </w:rPr>
        <w:t>: __________________________</w:t>
      </w:r>
    </w:p>
    <w:sectPr w:rsidR="0008005A" w:rsidRPr="00DC30FF" w:rsidSect="00AF6D4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D5C46"/>
    <w:multiLevelType w:val="hybridMultilevel"/>
    <w:tmpl w:val="855E0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2D32ED"/>
    <w:multiLevelType w:val="hybridMultilevel"/>
    <w:tmpl w:val="C07AB1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AA1B69"/>
    <w:multiLevelType w:val="hybridMultilevel"/>
    <w:tmpl w:val="CE866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449"/>
    <w:rsid w:val="000519B6"/>
    <w:rsid w:val="0008005A"/>
    <w:rsid w:val="0009333A"/>
    <w:rsid w:val="000B39AA"/>
    <w:rsid w:val="000B56B6"/>
    <w:rsid w:val="000C5F13"/>
    <w:rsid w:val="000D0916"/>
    <w:rsid w:val="000F4023"/>
    <w:rsid w:val="00102B12"/>
    <w:rsid w:val="001475ED"/>
    <w:rsid w:val="00160781"/>
    <w:rsid w:val="00191216"/>
    <w:rsid w:val="001974EE"/>
    <w:rsid w:val="001D4C77"/>
    <w:rsid w:val="001D6C18"/>
    <w:rsid w:val="00235567"/>
    <w:rsid w:val="002453CB"/>
    <w:rsid w:val="002533CC"/>
    <w:rsid w:val="00280449"/>
    <w:rsid w:val="002A2C80"/>
    <w:rsid w:val="002B6B34"/>
    <w:rsid w:val="002C6E08"/>
    <w:rsid w:val="002D6EF8"/>
    <w:rsid w:val="002F5848"/>
    <w:rsid w:val="0031013A"/>
    <w:rsid w:val="00331DD9"/>
    <w:rsid w:val="0037792F"/>
    <w:rsid w:val="003917EB"/>
    <w:rsid w:val="00397CCC"/>
    <w:rsid w:val="003A477A"/>
    <w:rsid w:val="003E091D"/>
    <w:rsid w:val="00412FB9"/>
    <w:rsid w:val="004206FE"/>
    <w:rsid w:val="00422861"/>
    <w:rsid w:val="004876F7"/>
    <w:rsid w:val="004B513A"/>
    <w:rsid w:val="004D0B82"/>
    <w:rsid w:val="004D5AC1"/>
    <w:rsid w:val="004D64AE"/>
    <w:rsid w:val="004F492B"/>
    <w:rsid w:val="004F495C"/>
    <w:rsid w:val="005129FA"/>
    <w:rsid w:val="0052643E"/>
    <w:rsid w:val="005F681D"/>
    <w:rsid w:val="005F7F8E"/>
    <w:rsid w:val="006035A3"/>
    <w:rsid w:val="0062719B"/>
    <w:rsid w:val="00647DFF"/>
    <w:rsid w:val="006A4954"/>
    <w:rsid w:val="006A78C9"/>
    <w:rsid w:val="006B3EB8"/>
    <w:rsid w:val="006B7145"/>
    <w:rsid w:val="006D0854"/>
    <w:rsid w:val="006D6A6E"/>
    <w:rsid w:val="006D75A1"/>
    <w:rsid w:val="006F0FB1"/>
    <w:rsid w:val="00715E84"/>
    <w:rsid w:val="007323FB"/>
    <w:rsid w:val="00760609"/>
    <w:rsid w:val="00774B8E"/>
    <w:rsid w:val="00780B0A"/>
    <w:rsid w:val="00791C06"/>
    <w:rsid w:val="00791F2F"/>
    <w:rsid w:val="007D0ABD"/>
    <w:rsid w:val="007E4C1B"/>
    <w:rsid w:val="007F7092"/>
    <w:rsid w:val="00823A58"/>
    <w:rsid w:val="00844173"/>
    <w:rsid w:val="00865ECB"/>
    <w:rsid w:val="00872859"/>
    <w:rsid w:val="00886D8D"/>
    <w:rsid w:val="00887185"/>
    <w:rsid w:val="008A4090"/>
    <w:rsid w:val="008E2B60"/>
    <w:rsid w:val="00911A24"/>
    <w:rsid w:val="009308A4"/>
    <w:rsid w:val="009433A1"/>
    <w:rsid w:val="009B0C56"/>
    <w:rsid w:val="009C2AED"/>
    <w:rsid w:val="009D4B29"/>
    <w:rsid w:val="009F40D9"/>
    <w:rsid w:val="00A2490B"/>
    <w:rsid w:val="00A305DE"/>
    <w:rsid w:val="00A669BD"/>
    <w:rsid w:val="00A91F40"/>
    <w:rsid w:val="00AD0AAF"/>
    <w:rsid w:val="00AD10A6"/>
    <w:rsid w:val="00AE5213"/>
    <w:rsid w:val="00AF6D49"/>
    <w:rsid w:val="00B33B01"/>
    <w:rsid w:val="00B67C2A"/>
    <w:rsid w:val="00B67F28"/>
    <w:rsid w:val="00B935B0"/>
    <w:rsid w:val="00B95D1C"/>
    <w:rsid w:val="00BB26C3"/>
    <w:rsid w:val="00C2623F"/>
    <w:rsid w:val="00C72F48"/>
    <w:rsid w:val="00C92B4B"/>
    <w:rsid w:val="00C939E7"/>
    <w:rsid w:val="00C9476B"/>
    <w:rsid w:val="00CB3B5E"/>
    <w:rsid w:val="00CB700B"/>
    <w:rsid w:val="00CD334F"/>
    <w:rsid w:val="00CE1A77"/>
    <w:rsid w:val="00DB1F49"/>
    <w:rsid w:val="00DB531C"/>
    <w:rsid w:val="00DC30FF"/>
    <w:rsid w:val="00DF0F89"/>
    <w:rsid w:val="00DF5A8B"/>
    <w:rsid w:val="00E048A9"/>
    <w:rsid w:val="00E07AF1"/>
    <w:rsid w:val="00E2227B"/>
    <w:rsid w:val="00E5027F"/>
    <w:rsid w:val="00E7678E"/>
    <w:rsid w:val="00E82AC2"/>
    <w:rsid w:val="00ED54C6"/>
    <w:rsid w:val="00F01FA6"/>
    <w:rsid w:val="00F179AA"/>
    <w:rsid w:val="00F2313D"/>
    <w:rsid w:val="00F63696"/>
    <w:rsid w:val="00F85957"/>
    <w:rsid w:val="00F964D8"/>
    <w:rsid w:val="00FC5BDE"/>
    <w:rsid w:val="00FE0ED7"/>
    <w:rsid w:val="00FE47F0"/>
    <w:rsid w:val="00FE53E6"/>
    <w:rsid w:val="00FF132B"/>
    <w:rsid w:val="00FF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5BD6"/>
  <w15:chartTrackingRefBased/>
  <w15:docId w15:val="{ACA494D6-20CF-4E8D-9036-30E0A744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449"/>
  </w:style>
  <w:style w:type="paragraph" w:styleId="Heading1">
    <w:name w:val="heading 1"/>
    <w:basedOn w:val="Normal"/>
    <w:next w:val="Normal"/>
    <w:link w:val="Heading1Char"/>
    <w:qFormat/>
    <w:rsid w:val="00280449"/>
    <w:pPr>
      <w:keepNext/>
      <w:spacing w:after="0" w:line="240" w:lineRule="auto"/>
      <w:outlineLvl w:val="0"/>
    </w:pPr>
    <w:rPr>
      <w:rFonts w:ascii="Arial" w:eastAsia="Times New Roman" w:hAnsi="Arial" w:cs="Arial"/>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449"/>
    <w:rPr>
      <w:rFonts w:ascii="Arial" w:eastAsia="Times New Roman" w:hAnsi="Arial" w:cs="Arial"/>
      <w:b/>
      <w:szCs w:val="20"/>
    </w:rPr>
  </w:style>
  <w:style w:type="paragraph" w:styleId="ListParagraph">
    <w:name w:val="List Paragraph"/>
    <w:basedOn w:val="Normal"/>
    <w:uiPriority w:val="34"/>
    <w:qFormat/>
    <w:rsid w:val="00280449"/>
    <w:pPr>
      <w:ind w:left="720"/>
      <w:contextualSpacing/>
    </w:pPr>
  </w:style>
  <w:style w:type="paragraph" w:customStyle="1" w:styleId="ignoremastercss">
    <w:name w:val="ignoremastercss"/>
    <w:basedOn w:val="Normal"/>
    <w:rsid w:val="002804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80449"/>
    <w:rPr>
      <w:b/>
      <w:bCs/>
    </w:rPr>
  </w:style>
  <w:style w:type="character" w:styleId="Hyperlink">
    <w:name w:val="Hyperlink"/>
    <w:basedOn w:val="DefaultParagraphFont"/>
    <w:uiPriority w:val="99"/>
    <w:unhideWhenUsed/>
    <w:rsid w:val="00280449"/>
    <w:rPr>
      <w:color w:val="0563C1" w:themeColor="hyperlink"/>
      <w:u w:val="single"/>
    </w:rPr>
  </w:style>
  <w:style w:type="paragraph" w:styleId="BalloonText">
    <w:name w:val="Balloon Text"/>
    <w:basedOn w:val="Normal"/>
    <w:link w:val="BalloonTextChar"/>
    <w:uiPriority w:val="99"/>
    <w:semiHidden/>
    <w:unhideWhenUsed/>
    <w:rsid w:val="00FE0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ED7"/>
    <w:rPr>
      <w:rFonts w:ascii="Segoe UI" w:hAnsi="Segoe UI" w:cs="Segoe UI"/>
      <w:sz w:val="18"/>
      <w:szCs w:val="18"/>
    </w:rPr>
  </w:style>
  <w:style w:type="character" w:styleId="UnresolvedMention">
    <w:name w:val="Unresolved Mention"/>
    <w:basedOn w:val="DefaultParagraphFont"/>
    <w:uiPriority w:val="99"/>
    <w:semiHidden/>
    <w:unhideWhenUsed/>
    <w:rsid w:val="002B6B34"/>
    <w:rPr>
      <w:color w:val="605E5C"/>
      <w:shd w:val="clear" w:color="auto" w:fill="E1DFDD"/>
    </w:rPr>
  </w:style>
  <w:style w:type="table" w:styleId="TableGrid">
    <w:name w:val="Table Grid"/>
    <w:basedOn w:val="TableNormal"/>
    <w:uiPriority w:val="39"/>
    <w:rsid w:val="0008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0198">
      <w:bodyDiv w:val="1"/>
      <w:marLeft w:val="0"/>
      <w:marRight w:val="0"/>
      <w:marTop w:val="0"/>
      <w:marBottom w:val="0"/>
      <w:divBdr>
        <w:top w:val="none" w:sz="0" w:space="0" w:color="auto"/>
        <w:left w:val="none" w:sz="0" w:space="0" w:color="auto"/>
        <w:bottom w:val="none" w:sz="0" w:space="0" w:color="auto"/>
        <w:right w:val="none" w:sz="0" w:space="0" w:color="auto"/>
      </w:divBdr>
    </w:div>
    <w:div w:id="10481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4.safelinks.protection.outlook.com/?url=https%3A%2F%2Fwww.rockdaleschools.org%2Fdepartments%2Ftechnology%2Fadministrative_technology%2Finfinite_campus_parent_portal&amp;data=04%7C01%7Caadekile%40rockdale.k12.ga.us%7Cc9fca2d5da684ecf157a08d952051f75%7Cbfd25eb83dfc4e5cadabad073f23ac72%7C1%7C0%7C637631004224623035%7CUnknown%7CTWFpbGZsb3d8eyJWIjoiMC4wLjAwMDAiLCJQIjoiV2luMzIiLCJBTiI6Ik1haWwiLCJXVCI6Mn0%3D%7C1000&amp;sdata=6pvIJR7d9PrbkQ5kSyZMoSwHnI%2B28lfLoF5hzDivriE%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Adebowale Adekile</dc:creator>
  <cp:keywords/>
  <dc:description/>
  <cp:lastModifiedBy>Adebowale Adekile</cp:lastModifiedBy>
  <cp:revision>17</cp:revision>
  <cp:lastPrinted>2019-07-29T12:27:00Z</cp:lastPrinted>
  <dcterms:created xsi:type="dcterms:W3CDTF">2021-07-29T12:39:00Z</dcterms:created>
  <dcterms:modified xsi:type="dcterms:W3CDTF">2021-07-29T16:03:00Z</dcterms:modified>
</cp:coreProperties>
</file>