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7CC3" w14:textId="77777777" w:rsidR="00990E71" w:rsidRPr="00C44552" w:rsidRDefault="00990E71" w:rsidP="00990E71">
      <w:pPr>
        <w:jc w:val="center"/>
        <w:rPr>
          <w:rFonts w:ascii="Arial" w:hAnsi="Arial" w:cs="Arial"/>
          <w:sz w:val="24"/>
          <w:szCs w:val="24"/>
        </w:rPr>
      </w:pPr>
      <w:r w:rsidRPr="00C44552">
        <w:rPr>
          <w:rFonts w:ascii="Arial" w:hAnsi="Arial" w:cs="Arial"/>
          <w:sz w:val="24"/>
          <w:szCs w:val="24"/>
        </w:rPr>
        <w:t xml:space="preserve">Ms. </w:t>
      </w:r>
      <w:r>
        <w:rPr>
          <w:rFonts w:ascii="Arial" w:hAnsi="Arial" w:cs="Arial"/>
          <w:sz w:val="24"/>
          <w:szCs w:val="24"/>
        </w:rPr>
        <w:t xml:space="preserve">Keidre </w:t>
      </w:r>
      <w:r w:rsidRPr="00C44552">
        <w:rPr>
          <w:rFonts w:ascii="Arial" w:hAnsi="Arial" w:cs="Arial"/>
          <w:sz w:val="24"/>
          <w:szCs w:val="24"/>
        </w:rPr>
        <w:t>Hull</w:t>
      </w:r>
    </w:p>
    <w:p w14:paraId="11FDD6B7" w14:textId="61B8308D" w:rsidR="0034209F" w:rsidRPr="00C44552" w:rsidRDefault="003E6698" w:rsidP="0034209F">
      <w:pPr>
        <w:jc w:val="center"/>
        <w:rPr>
          <w:rFonts w:ascii="Arial" w:hAnsi="Arial" w:cs="Arial"/>
          <w:sz w:val="24"/>
          <w:szCs w:val="24"/>
        </w:rPr>
      </w:pPr>
      <w:r>
        <w:rPr>
          <w:rFonts w:ascii="Arial" w:hAnsi="Arial" w:cs="Arial"/>
          <w:sz w:val="24"/>
          <w:szCs w:val="24"/>
        </w:rPr>
        <w:t xml:space="preserve">AP World </w:t>
      </w:r>
      <w:r w:rsidR="009E58C1" w:rsidRPr="00C44552">
        <w:rPr>
          <w:rFonts w:ascii="Arial" w:hAnsi="Arial" w:cs="Arial"/>
          <w:sz w:val="24"/>
          <w:szCs w:val="24"/>
        </w:rPr>
        <w:t>History Syllabus</w:t>
      </w:r>
      <w:r w:rsidR="0034209F" w:rsidRPr="0034209F">
        <w:rPr>
          <w:rFonts w:ascii="Arial" w:hAnsi="Arial" w:cs="Arial"/>
          <w:sz w:val="24"/>
          <w:szCs w:val="24"/>
        </w:rPr>
        <w:t xml:space="preserve"> </w:t>
      </w:r>
      <w:r w:rsidR="00990E71">
        <w:rPr>
          <w:rFonts w:ascii="Arial" w:hAnsi="Arial" w:cs="Arial"/>
          <w:sz w:val="24"/>
          <w:szCs w:val="24"/>
        </w:rPr>
        <w:t>2021</w:t>
      </w:r>
    </w:p>
    <w:p w14:paraId="22514998" w14:textId="77777777" w:rsidR="009E58C1" w:rsidRPr="00C44552" w:rsidRDefault="009E58C1" w:rsidP="00064784">
      <w:pPr>
        <w:jc w:val="center"/>
        <w:rPr>
          <w:rFonts w:ascii="Arial" w:hAnsi="Arial" w:cs="Arial"/>
          <w:sz w:val="24"/>
          <w:szCs w:val="24"/>
        </w:rPr>
      </w:pPr>
      <w:r w:rsidRPr="00C44552">
        <w:rPr>
          <w:rFonts w:ascii="Arial" w:hAnsi="Arial" w:cs="Arial"/>
          <w:sz w:val="24"/>
          <w:szCs w:val="24"/>
        </w:rPr>
        <w:t xml:space="preserve">Rockdale Career Academy </w:t>
      </w:r>
    </w:p>
    <w:p w14:paraId="23811E0B" w14:textId="77777777" w:rsidR="00CF4970" w:rsidRPr="00C44552" w:rsidRDefault="00CF4970" w:rsidP="00CF4970">
      <w:pPr>
        <w:jc w:val="both"/>
        <w:rPr>
          <w:rFonts w:ascii="Arial" w:hAnsi="Arial" w:cs="Arial"/>
          <w:b w:val="0"/>
          <w:bCs w:val="0"/>
          <w:color w:val="000000"/>
          <w:sz w:val="24"/>
          <w:szCs w:val="24"/>
        </w:rPr>
      </w:pPr>
    </w:p>
    <w:p w14:paraId="0EAF210C" w14:textId="77777777" w:rsidR="00990E71" w:rsidRPr="00C44552" w:rsidRDefault="00990E71" w:rsidP="00990E71">
      <w:pPr>
        <w:jc w:val="both"/>
        <w:rPr>
          <w:rFonts w:ascii="Arial" w:hAnsi="Arial" w:cs="Arial"/>
          <w:b w:val="0"/>
          <w:bCs w:val="0"/>
          <w:color w:val="000000"/>
          <w:sz w:val="24"/>
          <w:szCs w:val="24"/>
        </w:rPr>
      </w:pPr>
    </w:p>
    <w:p w14:paraId="6F937C88" w14:textId="77777777" w:rsidR="00990E71" w:rsidRPr="00C44552" w:rsidRDefault="00990E71" w:rsidP="00990E71">
      <w:pPr>
        <w:rPr>
          <w:rFonts w:ascii="Arial" w:hAnsi="Arial" w:cs="Arial"/>
          <w:b w:val="0"/>
          <w:sz w:val="24"/>
          <w:szCs w:val="24"/>
        </w:rPr>
      </w:pPr>
      <w:r w:rsidRPr="00C44552">
        <w:rPr>
          <w:rFonts w:ascii="Arial" w:hAnsi="Arial" w:cs="Arial"/>
          <w:bCs w:val="0"/>
          <w:sz w:val="24"/>
          <w:szCs w:val="24"/>
        </w:rPr>
        <w:t>Contact Information:</w:t>
      </w:r>
      <w:r w:rsidRPr="00C44552">
        <w:rPr>
          <w:rFonts w:ascii="Arial" w:hAnsi="Arial" w:cs="Arial"/>
          <w:b w:val="0"/>
          <w:sz w:val="24"/>
          <w:szCs w:val="24"/>
        </w:rPr>
        <w:t xml:space="preserve"> </w:t>
      </w:r>
    </w:p>
    <w:p w14:paraId="081D6FEF" w14:textId="77777777" w:rsidR="00990E71" w:rsidRPr="00C44552" w:rsidRDefault="00990E71" w:rsidP="00990E71">
      <w:pPr>
        <w:numPr>
          <w:ilvl w:val="0"/>
          <w:numId w:val="1"/>
        </w:numPr>
        <w:rPr>
          <w:rFonts w:ascii="Arial" w:hAnsi="Arial" w:cs="Arial"/>
          <w:b w:val="0"/>
          <w:sz w:val="24"/>
          <w:szCs w:val="24"/>
        </w:rPr>
      </w:pPr>
      <w:r w:rsidRPr="00C44552">
        <w:rPr>
          <w:rFonts w:ascii="Arial" w:hAnsi="Arial" w:cs="Arial"/>
          <w:b w:val="0"/>
          <w:sz w:val="24"/>
          <w:szCs w:val="24"/>
        </w:rPr>
        <w:t xml:space="preserve">The best form of contact is via email at </w:t>
      </w:r>
      <w:hyperlink r:id="rId7" w:history="1">
        <w:r w:rsidRPr="00C44552">
          <w:rPr>
            <w:rStyle w:val="Hyperlink"/>
            <w:rFonts w:ascii="Arial" w:hAnsi="Arial" w:cs="Arial"/>
            <w:bCs w:val="0"/>
            <w:sz w:val="24"/>
            <w:szCs w:val="24"/>
          </w:rPr>
          <w:t>khull@rockdale.k12.ga.us</w:t>
        </w:r>
      </w:hyperlink>
      <w:r w:rsidRPr="00C44552">
        <w:rPr>
          <w:rFonts w:ascii="Arial" w:hAnsi="Arial" w:cs="Arial"/>
          <w:b w:val="0"/>
          <w:sz w:val="24"/>
          <w:szCs w:val="24"/>
        </w:rPr>
        <w:t xml:space="preserve"> </w:t>
      </w:r>
    </w:p>
    <w:p w14:paraId="6C5BE77B" w14:textId="77777777" w:rsidR="00990E71" w:rsidRPr="00C44552" w:rsidRDefault="00990E71" w:rsidP="00990E71">
      <w:pPr>
        <w:numPr>
          <w:ilvl w:val="0"/>
          <w:numId w:val="1"/>
        </w:numPr>
        <w:rPr>
          <w:rFonts w:ascii="Arial" w:hAnsi="Arial" w:cs="Arial"/>
          <w:b w:val="0"/>
          <w:sz w:val="24"/>
          <w:szCs w:val="24"/>
        </w:rPr>
      </w:pPr>
      <w:r>
        <w:rPr>
          <w:rFonts w:ascii="Arial" w:hAnsi="Arial" w:cs="Arial"/>
          <w:b w:val="0"/>
          <w:sz w:val="24"/>
          <w:szCs w:val="24"/>
        </w:rPr>
        <w:t>Rockdale Career Academy:</w:t>
      </w:r>
      <w:r w:rsidRPr="00C44552">
        <w:rPr>
          <w:rFonts w:ascii="Arial" w:hAnsi="Arial" w:cs="Arial"/>
          <w:b w:val="0"/>
          <w:sz w:val="24"/>
          <w:szCs w:val="24"/>
        </w:rPr>
        <w:t xml:space="preserve"> </w:t>
      </w:r>
      <w:r w:rsidRPr="00C44552">
        <w:rPr>
          <w:rFonts w:ascii="Arial" w:hAnsi="Arial" w:cs="Arial"/>
          <w:bCs w:val="0"/>
          <w:sz w:val="24"/>
          <w:szCs w:val="24"/>
        </w:rPr>
        <w:t>770-388-5677</w:t>
      </w:r>
    </w:p>
    <w:p w14:paraId="1CCC5AB6" w14:textId="3A6743B5" w:rsidR="00990E71" w:rsidRPr="00097FA5" w:rsidRDefault="00990E71" w:rsidP="00990E71">
      <w:pPr>
        <w:numPr>
          <w:ilvl w:val="0"/>
          <w:numId w:val="1"/>
        </w:numPr>
        <w:rPr>
          <w:rFonts w:ascii="Arial" w:hAnsi="Arial" w:cs="Arial"/>
          <w:sz w:val="24"/>
          <w:szCs w:val="24"/>
        </w:rPr>
      </w:pPr>
      <w:r w:rsidRPr="003D035B">
        <w:rPr>
          <w:rFonts w:ascii="Arial" w:hAnsi="Arial" w:cs="Arial"/>
          <w:b w:val="0"/>
          <w:sz w:val="24"/>
          <w:szCs w:val="24"/>
        </w:rPr>
        <w:t xml:space="preserve">Google Voice </w:t>
      </w:r>
      <w:r>
        <w:rPr>
          <w:rFonts w:ascii="Arial" w:hAnsi="Arial" w:cs="Arial"/>
          <w:b w:val="0"/>
          <w:sz w:val="24"/>
          <w:szCs w:val="24"/>
        </w:rPr>
        <w:t>(Text Messaging Only):</w:t>
      </w:r>
      <w:r w:rsidRPr="003D035B">
        <w:rPr>
          <w:rFonts w:ascii="Arial" w:hAnsi="Arial" w:cs="Arial"/>
          <w:b w:val="0"/>
          <w:sz w:val="24"/>
          <w:szCs w:val="24"/>
        </w:rPr>
        <w:t xml:space="preserve"> </w:t>
      </w:r>
      <w:r w:rsidRPr="003D035B">
        <w:rPr>
          <w:rFonts w:ascii="Arial" w:hAnsi="Arial" w:cs="Arial"/>
          <w:sz w:val="24"/>
          <w:szCs w:val="24"/>
        </w:rPr>
        <w:t>678-390-3250</w:t>
      </w:r>
      <w:r w:rsidRPr="003D035B">
        <w:rPr>
          <w:rFonts w:ascii="Arial" w:hAnsi="Arial" w:cs="Arial"/>
          <w:b w:val="0"/>
          <w:bCs w:val="0"/>
          <w:sz w:val="24"/>
          <w:szCs w:val="24"/>
        </w:rPr>
        <w:t xml:space="preserve">. </w:t>
      </w:r>
    </w:p>
    <w:p w14:paraId="269D5C6F" w14:textId="52AA481E" w:rsidR="00097FA5" w:rsidRPr="00E83795" w:rsidRDefault="00097FA5" w:rsidP="00990E71">
      <w:pPr>
        <w:numPr>
          <w:ilvl w:val="0"/>
          <w:numId w:val="1"/>
        </w:numPr>
        <w:rPr>
          <w:rFonts w:ascii="Arial" w:hAnsi="Arial" w:cs="Arial"/>
          <w:sz w:val="24"/>
          <w:szCs w:val="24"/>
        </w:rPr>
      </w:pPr>
      <w:r>
        <w:rPr>
          <w:rFonts w:ascii="Arial" w:hAnsi="Arial" w:cs="Arial"/>
          <w:b w:val="0"/>
          <w:bCs w:val="0"/>
          <w:sz w:val="24"/>
          <w:szCs w:val="24"/>
        </w:rPr>
        <w:t xml:space="preserve">Complete the </w:t>
      </w:r>
      <w:hyperlink r:id="rId8" w:history="1">
        <w:r w:rsidRPr="00097FA5">
          <w:rPr>
            <w:rStyle w:val="Hyperlink"/>
            <w:rFonts w:ascii="Arial" w:hAnsi="Arial" w:cs="Arial"/>
            <w:sz w:val="24"/>
            <w:szCs w:val="24"/>
          </w:rPr>
          <w:t>AP World History Syllabus Acknowledgment Form</w:t>
        </w:r>
      </w:hyperlink>
    </w:p>
    <w:p w14:paraId="66C0C9DD" w14:textId="2D3103E7" w:rsidR="00990E71" w:rsidRPr="00097FA5" w:rsidRDefault="00411FA4" w:rsidP="00990E71">
      <w:pPr>
        <w:numPr>
          <w:ilvl w:val="0"/>
          <w:numId w:val="1"/>
        </w:numPr>
        <w:rPr>
          <w:rStyle w:val="Hyperlink"/>
          <w:rFonts w:ascii="Arial" w:hAnsi="Arial" w:cs="Arial"/>
          <w:color w:val="auto"/>
          <w:sz w:val="24"/>
          <w:szCs w:val="24"/>
          <w:u w:val="none"/>
        </w:rPr>
      </w:pPr>
      <w:hyperlink r:id="rId9" w:history="1">
        <w:r w:rsidR="00990E71" w:rsidRPr="00E83795">
          <w:rPr>
            <w:rStyle w:val="Hyperlink"/>
            <w:rFonts w:ascii="Arial" w:hAnsi="Arial" w:cs="Arial"/>
            <w:sz w:val="24"/>
            <w:szCs w:val="24"/>
          </w:rPr>
          <w:t>Infinite Campus Parent Portal - Rockdale County Public Schools (rockdaleschools.org)</w:t>
        </w:r>
      </w:hyperlink>
    </w:p>
    <w:p w14:paraId="4C6F8EAE" w14:textId="2009344A" w:rsidR="00097FA5" w:rsidRPr="003D035B" w:rsidRDefault="00097FA5" w:rsidP="00097FA5">
      <w:pPr>
        <w:ind w:left="216"/>
        <w:rPr>
          <w:rFonts w:ascii="Arial" w:hAnsi="Arial" w:cs="Arial"/>
          <w:sz w:val="24"/>
          <w:szCs w:val="24"/>
        </w:rPr>
      </w:pPr>
    </w:p>
    <w:p w14:paraId="5A7A9F42" w14:textId="77777777" w:rsidR="009E58C1" w:rsidRPr="00C44552" w:rsidRDefault="009E58C1" w:rsidP="009E58C1">
      <w:pPr>
        <w:rPr>
          <w:rFonts w:ascii="Arial" w:hAnsi="Arial" w:cs="Arial"/>
          <w:sz w:val="24"/>
          <w:szCs w:val="24"/>
        </w:rPr>
      </w:pPr>
      <w:r w:rsidRPr="00C44552">
        <w:rPr>
          <w:rFonts w:ascii="Arial" w:hAnsi="Arial" w:cs="Arial"/>
          <w:sz w:val="24"/>
          <w:szCs w:val="24"/>
        </w:rPr>
        <w:t>Course Description</w:t>
      </w:r>
      <w:r w:rsidR="0033439D" w:rsidRPr="00C44552">
        <w:rPr>
          <w:rFonts w:ascii="Arial" w:hAnsi="Arial" w:cs="Arial"/>
          <w:sz w:val="24"/>
          <w:szCs w:val="24"/>
        </w:rPr>
        <w:t>:</w:t>
      </w:r>
    </w:p>
    <w:p w14:paraId="2D3C86D0" w14:textId="77777777" w:rsidR="003E6698" w:rsidRPr="003E6698" w:rsidRDefault="003E6698" w:rsidP="003E6698">
      <w:pPr>
        <w:rPr>
          <w:rFonts w:ascii="Arial" w:hAnsi="Arial" w:cs="Arial"/>
          <w:bCs w:val="0"/>
          <w:sz w:val="24"/>
          <w:szCs w:val="24"/>
        </w:rPr>
      </w:pPr>
      <w:r w:rsidRPr="003E6698">
        <w:rPr>
          <w:rFonts w:ascii="Arial" w:hAnsi="Arial" w:cs="Arial"/>
          <w:b w:val="0"/>
          <w:bCs w:val="0"/>
          <w:sz w:val="24"/>
          <w:szCs w:val="24"/>
        </w:rPr>
        <w:t xml:space="preserve">This course is designed to help you move from relatively simple, single step tasks such as understanding vocabulary to more complex, multi-step tasks such as analyzing primary resource documents, critiquing historical arguments and literature as they relate to the movement, interaction, </w:t>
      </w:r>
      <w:proofErr w:type="gramStart"/>
      <w:r w:rsidRPr="003E6698">
        <w:rPr>
          <w:rFonts w:ascii="Arial" w:hAnsi="Arial" w:cs="Arial"/>
          <w:b w:val="0"/>
          <w:bCs w:val="0"/>
          <w:sz w:val="24"/>
          <w:szCs w:val="24"/>
        </w:rPr>
        <w:t>commonalities</w:t>
      </w:r>
      <w:proofErr w:type="gramEnd"/>
      <w:r w:rsidRPr="003E6698">
        <w:rPr>
          <w:rFonts w:ascii="Arial" w:hAnsi="Arial" w:cs="Arial"/>
          <w:b w:val="0"/>
          <w:bCs w:val="0"/>
          <w:sz w:val="24"/>
          <w:szCs w:val="24"/>
        </w:rPr>
        <w:t xml:space="preserve"> and conflict of people around the world and throughout history. This course is planned so that learning objectives are linked to the content and skills listed by the College Board as appropriate for Advanced Placement World History</w:t>
      </w:r>
      <w:r w:rsidRPr="003E6698">
        <w:rPr>
          <w:rFonts w:ascii="Arial" w:hAnsi="Arial" w:cs="Arial"/>
          <w:bCs w:val="0"/>
          <w:sz w:val="24"/>
          <w:szCs w:val="24"/>
        </w:rPr>
        <w:t xml:space="preserve">. </w:t>
      </w:r>
    </w:p>
    <w:p w14:paraId="060C9941" w14:textId="77777777" w:rsidR="003E6698" w:rsidRPr="003E6698" w:rsidRDefault="003E6698" w:rsidP="003E6698">
      <w:pPr>
        <w:rPr>
          <w:rFonts w:ascii="Arial" w:hAnsi="Arial" w:cs="Arial"/>
          <w:b w:val="0"/>
          <w:bCs w:val="0"/>
          <w:sz w:val="24"/>
          <w:szCs w:val="24"/>
        </w:rPr>
      </w:pPr>
    </w:p>
    <w:p w14:paraId="2C60153A" w14:textId="77777777" w:rsidR="001729D7" w:rsidRPr="003E6698" w:rsidRDefault="003E6698" w:rsidP="003E6698">
      <w:pPr>
        <w:rPr>
          <w:rFonts w:ascii="Arial" w:hAnsi="Arial" w:cs="Arial"/>
          <w:bCs w:val="0"/>
          <w:sz w:val="24"/>
          <w:szCs w:val="24"/>
          <w:u w:val="single"/>
        </w:rPr>
      </w:pPr>
      <w:r w:rsidRPr="003E6698">
        <w:rPr>
          <w:rFonts w:ascii="Arial" w:hAnsi="Arial" w:cs="Arial"/>
          <w:bCs w:val="0"/>
          <w:sz w:val="24"/>
          <w:szCs w:val="24"/>
          <w:u w:val="single"/>
        </w:rPr>
        <w:t>Main Text (provided)</w:t>
      </w:r>
      <w:r w:rsidR="001729D7">
        <w:rPr>
          <w:rFonts w:ascii="Arial" w:hAnsi="Arial" w:cs="Arial"/>
          <w:bCs w:val="0"/>
          <w:sz w:val="24"/>
          <w:szCs w:val="24"/>
          <w:u w:val="single"/>
        </w:rPr>
        <w:t>:</w:t>
      </w:r>
    </w:p>
    <w:p w14:paraId="7D1B17E6" w14:textId="77777777" w:rsidR="003E6698" w:rsidRPr="003E6698" w:rsidRDefault="003E6698" w:rsidP="003E6698">
      <w:pPr>
        <w:numPr>
          <w:ilvl w:val="0"/>
          <w:numId w:val="2"/>
        </w:numPr>
        <w:rPr>
          <w:rFonts w:ascii="Arial" w:hAnsi="Arial" w:cs="Arial"/>
          <w:b w:val="0"/>
          <w:bCs w:val="0"/>
          <w:sz w:val="24"/>
          <w:szCs w:val="24"/>
        </w:rPr>
      </w:pPr>
      <w:r w:rsidRPr="003E6698">
        <w:rPr>
          <w:rFonts w:ascii="Arial" w:hAnsi="Arial" w:cs="Arial"/>
          <w:b w:val="0"/>
          <w:bCs w:val="0"/>
          <w:i/>
          <w:iCs/>
          <w:sz w:val="24"/>
          <w:szCs w:val="24"/>
        </w:rPr>
        <w:t>Advanced Placement World History: Modern</w:t>
      </w:r>
      <w:r w:rsidRPr="003E6698">
        <w:rPr>
          <w:rFonts w:ascii="Arial" w:hAnsi="Arial" w:cs="Arial"/>
          <w:b w:val="0"/>
          <w:bCs w:val="0"/>
          <w:sz w:val="24"/>
          <w:szCs w:val="24"/>
        </w:rPr>
        <w:t>, United States. AMSCO School Publications, Inc., 2019.</w:t>
      </w:r>
    </w:p>
    <w:p w14:paraId="1370DDD9" w14:textId="77777777" w:rsidR="003E6698" w:rsidRPr="003E6698" w:rsidRDefault="003E6698" w:rsidP="003E6698">
      <w:pPr>
        <w:numPr>
          <w:ilvl w:val="0"/>
          <w:numId w:val="2"/>
        </w:numPr>
        <w:rPr>
          <w:rFonts w:ascii="Arial" w:hAnsi="Arial" w:cs="Arial"/>
          <w:b w:val="0"/>
          <w:bCs w:val="0"/>
          <w:i/>
          <w:iCs/>
          <w:sz w:val="24"/>
          <w:szCs w:val="24"/>
        </w:rPr>
      </w:pPr>
      <w:r w:rsidRPr="003E6698">
        <w:rPr>
          <w:rFonts w:ascii="Arial" w:hAnsi="Arial" w:cs="Arial"/>
          <w:b w:val="0"/>
          <w:bCs w:val="0"/>
          <w:i/>
          <w:iCs/>
          <w:sz w:val="24"/>
          <w:szCs w:val="24"/>
        </w:rPr>
        <w:t xml:space="preserve">World Civilizations: The Global Experience, Combined Volume, 7th Edition, </w:t>
      </w:r>
      <w:r w:rsidRPr="003E6698">
        <w:rPr>
          <w:rFonts w:ascii="Arial" w:hAnsi="Arial" w:cs="Arial"/>
          <w:b w:val="0"/>
          <w:bCs w:val="0"/>
          <w:sz w:val="24"/>
          <w:szCs w:val="24"/>
        </w:rPr>
        <w:t>United States. Pearson Higher Education (Online), 2017.</w:t>
      </w:r>
    </w:p>
    <w:p w14:paraId="6BFB9B15" w14:textId="77777777" w:rsidR="003E6698" w:rsidRPr="00C44552" w:rsidRDefault="003E6698" w:rsidP="003E6698">
      <w:pPr>
        <w:ind w:left="360"/>
        <w:rPr>
          <w:rFonts w:ascii="Arial" w:hAnsi="Arial" w:cs="Arial"/>
          <w:b w:val="0"/>
          <w:sz w:val="24"/>
          <w:szCs w:val="24"/>
        </w:rPr>
      </w:pPr>
    </w:p>
    <w:p w14:paraId="575E553D" w14:textId="77777777" w:rsidR="00990E71" w:rsidRPr="0033439D" w:rsidRDefault="00990E71" w:rsidP="00990E71">
      <w:pPr>
        <w:pBdr>
          <w:top w:val="nil"/>
          <w:left w:val="nil"/>
          <w:bottom w:val="nil"/>
          <w:right w:val="nil"/>
          <w:between w:val="nil"/>
        </w:pBdr>
        <w:rPr>
          <w:rFonts w:ascii="Arial" w:eastAsia="Georgia" w:hAnsi="Arial" w:cs="Arial"/>
          <w:bCs w:val="0"/>
          <w:color w:val="000000"/>
          <w:sz w:val="24"/>
          <w:szCs w:val="24"/>
        </w:rPr>
      </w:pPr>
      <w:r w:rsidRPr="0033439D">
        <w:rPr>
          <w:rFonts w:ascii="Arial" w:eastAsia="Georgia" w:hAnsi="Arial" w:cs="Arial"/>
          <w:bCs w:val="0"/>
          <w:color w:val="000000"/>
          <w:sz w:val="24"/>
          <w:szCs w:val="24"/>
        </w:rPr>
        <w:t>Evaluation</w:t>
      </w:r>
      <w:r w:rsidRPr="00C44552">
        <w:rPr>
          <w:rFonts w:ascii="Arial" w:eastAsia="Georgia" w:hAnsi="Arial" w:cs="Arial"/>
          <w:bCs w:val="0"/>
          <w:color w:val="000000"/>
          <w:sz w:val="24"/>
          <w:szCs w:val="24"/>
        </w:rPr>
        <w:t>:</w:t>
      </w:r>
    </w:p>
    <w:p w14:paraId="58F8D9D4" w14:textId="77777777" w:rsidR="00990E71" w:rsidRPr="0033439D" w:rsidRDefault="00990E71" w:rsidP="00990E71">
      <w:pPr>
        <w:pBdr>
          <w:top w:val="nil"/>
          <w:left w:val="nil"/>
          <w:bottom w:val="nil"/>
          <w:right w:val="nil"/>
          <w:between w:val="nil"/>
        </w:pBdr>
        <w:rPr>
          <w:rFonts w:ascii="Arial" w:eastAsia="Georgia" w:hAnsi="Arial" w:cs="Arial"/>
          <w:b w:val="0"/>
          <w:bCs w:val="0"/>
          <w:color w:val="000000"/>
          <w:sz w:val="24"/>
          <w:szCs w:val="24"/>
        </w:rPr>
      </w:pPr>
      <w:r w:rsidRPr="0033439D">
        <w:rPr>
          <w:rFonts w:ascii="Arial" w:eastAsia="Georgia" w:hAnsi="Arial" w:cs="Arial"/>
          <w:b w:val="0"/>
          <w:bCs w:val="0"/>
          <w:color w:val="000000"/>
          <w:sz w:val="24"/>
          <w:szCs w:val="24"/>
        </w:rPr>
        <w:t xml:space="preserve">Students will be evaluated with 65% of their grade coming from progressive assignments and 35% coming from summative assessments.  The final exam counts as 20% of the final course grade.   </w:t>
      </w:r>
    </w:p>
    <w:p w14:paraId="5DC97D98" w14:textId="77777777" w:rsidR="00990E71" w:rsidRPr="0033439D" w:rsidRDefault="00990E71" w:rsidP="00990E71">
      <w:pPr>
        <w:pBdr>
          <w:top w:val="nil"/>
          <w:left w:val="nil"/>
          <w:bottom w:val="nil"/>
          <w:right w:val="nil"/>
          <w:between w:val="nil"/>
        </w:pBdr>
        <w:rPr>
          <w:rFonts w:ascii="Arial" w:eastAsia="Georgia" w:hAnsi="Arial" w:cs="Arial"/>
          <w:b w:val="0"/>
          <w:bCs w:val="0"/>
          <w:color w:val="000000"/>
          <w:sz w:val="24"/>
          <w:szCs w:val="24"/>
        </w:rPr>
      </w:pPr>
    </w:p>
    <w:p w14:paraId="15E4196C" w14:textId="77777777" w:rsidR="00990E71" w:rsidRPr="0033439D" w:rsidRDefault="00990E71" w:rsidP="00990E71">
      <w:pPr>
        <w:pBdr>
          <w:top w:val="nil"/>
          <w:left w:val="nil"/>
          <w:bottom w:val="nil"/>
          <w:right w:val="nil"/>
          <w:between w:val="nil"/>
        </w:pBdr>
        <w:rPr>
          <w:rFonts w:ascii="Arial" w:eastAsia="Georgia" w:hAnsi="Arial" w:cs="Arial"/>
          <w:bCs w:val="0"/>
          <w:color w:val="000000"/>
          <w:sz w:val="24"/>
          <w:szCs w:val="24"/>
        </w:rPr>
      </w:pPr>
      <w:r w:rsidRPr="0033439D">
        <w:rPr>
          <w:rFonts w:ascii="Arial" w:eastAsia="Georgia" w:hAnsi="Arial" w:cs="Arial"/>
          <w:bCs w:val="0"/>
          <w:color w:val="000000"/>
          <w:sz w:val="24"/>
          <w:szCs w:val="24"/>
        </w:rPr>
        <w:t>Grading Scale</w:t>
      </w:r>
      <w:r w:rsidRPr="00C44552">
        <w:rPr>
          <w:rFonts w:ascii="Arial" w:eastAsia="Georgia" w:hAnsi="Arial" w:cs="Arial"/>
          <w:bCs w:val="0"/>
          <w:color w:val="000000"/>
          <w:sz w:val="24"/>
          <w:szCs w:val="24"/>
        </w:rPr>
        <w:t>:</w:t>
      </w:r>
    </w:p>
    <w:p w14:paraId="6AAFF89B" w14:textId="77777777" w:rsidR="00990E71" w:rsidRPr="0033439D" w:rsidRDefault="00990E71" w:rsidP="00990E71">
      <w:pPr>
        <w:pBdr>
          <w:top w:val="nil"/>
          <w:left w:val="nil"/>
          <w:bottom w:val="nil"/>
          <w:right w:val="nil"/>
          <w:between w:val="nil"/>
        </w:pBdr>
        <w:rPr>
          <w:rFonts w:ascii="Arial" w:eastAsia="Arial Narrow" w:hAnsi="Arial" w:cs="Arial"/>
          <w:b w:val="0"/>
          <w:bCs w:val="0"/>
          <w:color w:val="000000"/>
          <w:sz w:val="24"/>
          <w:szCs w:val="24"/>
        </w:rPr>
      </w:pPr>
      <w:r w:rsidRPr="0033439D">
        <w:rPr>
          <w:rFonts w:ascii="Arial" w:eastAsia="Arial Narrow" w:hAnsi="Arial" w:cs="Arial"/>
          <w:b w:val="0"/>
          <w:bCs w:val="0"/>
          <w:color w:val="000000"/>
          <w:sz w:val="24"/>
          <w:szCs w:val="24"/>
        </w:rPr>
        <w:t>Letter grades will be assigned using the Rockdale County Public Schools grading scale:</w:t>
      </w:r>
    </w:p>
    <w:p w14:paraId="7BE1513C" w14:textId="77777777" w:rsidR="00990E71" w:rsidRPr="0033439D" w:rsidRDefault="00990E71" w:rsidP="00990E71">
      <w:pPr>
        <w:pBdr>
          <w:top w:val="nil"/>
          <w:left w:val="nil"/>
          <w:bottom w:val="nil"/>
          <w:right w:val="nil"/>
          <w:between w:val="nil"/>
        </w:pBdr>
        <w:rPr>
          <w:rFonts w:ascii="Arial" w:eastAsia="Arial Narrow" w:hAnsi="Arial" w:cs="Arial"/>
          <w:b w:val="0"/>
          <w:bCs w:val="0"/>
          <w:color w:val="000000"/>
          <w:sz w:val="24"/>
          <w:szCs w:val="24"/>
        </w:rPr>
      </w:pPr>
      <w:r w:rsidRPr="0033439D">
        <w:rPr>
          <w:rFonts w:ascii="Arial" w:eastAsia="Arial Narrow" w:hAnsi="Arial" w:cs="Arial"/>
          <w:b w:val="0"/>
          <w:bCs w:val="0"/>
          <w:color w:val="000000"/>
          <w:sz w:val="24"/>
          <w:szCs w:val="24"/>
        </w:rPr>
        <w:t>A:  90-100</w:t>
      </w:r>
    </w:p>
    <w:p w14:paraId="0DF65F77" w14:textId="77777777" w:rsidR="00990E71" w:rsidRPr="0033439D" w:rsidRDefault="00990E71" w:rsidP="00990E71">
      <w:pPr>
        <w:pBdr>
          <w:top w:val="nil"/>
          <w:left w:val="nil"/>
          <w:bottom w:val="nil"/>
          <w:right w:val="nil"/>
          <w:between w:val="nil"/>
        </w:pBdr>
        <w:rPr>
          <w:rFonts w:ascii="Arial" w:eastAsia="Arial Narrow" w:hAnsi="Arial" w:cs="Arial"/>
          <w:b w:val="0"/>
          <w:bCs w:val="0"/>
          <w:color w:val="000000"/>
          <w:sz w:val="24"/>
          <w:szCs w:val="24"/>
        </w:rPr>
      </w:pPr>
      <w:r w:rsidRPr="0033439D">
        <w:rPr>
          <w:rFonts w:ascii="Arial" w:eastAsia="Arial Narrow" w:hAnsi="Arial" w:cs="Arial"/>
          <w:b w:val="0"/>
          <w:bCs w:val="0"/>
          <w:color w:val="000000"/>
          <w:sz w:val="24"/>
          <w:szCs w:val="24"/>
        </w:rPr>
        <w:t>B:  80-89</w:t>
      </w:r>
    </w:p>
    <w:p w14:paraId="3FB904AA" w14:textId="77777777" w:rsidR="00990E71" w:rsidRPr="0033439D" w:rsidRDefault="00990E71" w:rsidP="00990E71">
      <w:pPr>
        <w:pBdr>
          <w:top w:val="nil"/>
          <w:left w:val="nil"/>
          <w:bottom w:val="nil"/>
          <w:right w:val="nil"/>
          <w:between w:val="nil"/>
        </w:pBdr>
        <w:rPr>
          <w:rFonts w:ascii="Arial" w:eastAsia="Arial Narrow" w:hAnsi="Arial" w:cs="Arial"/>
          <w:b w:val="0"/>
          <w:bCs w:val="0"/>
          <w:color w:val="000000"/>
          <w:sz w:val="24"/>
          <w:szCs w:val="24"/>
        </w:rPr>
      </w:pPr>
      <w:r w:rsidRPr="0033439D">
        <w:rPr>
          <w:rFonts w:ascii="Arial" w:eastAsia="Arial Narrow" w:hAnsi="Arial" w:cs="Arial"/>
          <w:b w:val="0"/>
          <w:bCs w:val="0"/>
          <w:color w:val="000000"/>
          <w:sz w:val="24"/>
          <w:szCs w:val="24"/>
        </w:rPr>
        <w:t>C:  70-79</w:t>
      </w:r>
    </w:p>
    <w:p w14:paraId="37F4BC95" w14:textId="77777777" w:rsidR="00990E71" w:rsidRPr="0033439D" w:rsidRDefault="00990E71" w:rsidP="00990E71">
      <w:pPr>
        <w:pBdr>
          <w:top w:val="nil"/>
          <w:left w:val="nil"/>
          <w:bottom w:val="nil"/>
          <w:right w:val="nil"/>
          <w:between w:val="nil"/>
        </w:pBdr>
        <w:rPr>
          <w:rFonts w:ascii="Arial" w:eastAsia="Arial Narrow" w:hAnsi="Arial" w:cs="Arial"/>
          <w:b w:val="0"/>
          <w:bCs w:val="0"/>
          <w:color w:val="000000"/>
          <w:sz w:val="24"/>
          <w:szCs w:val="24"/>
        </w:rPr>
      </w:pPr>
      <w:r w:rsidRPr="0033439D">
        <w:rPr>
          <w:rFonts w:ascii="Arial" w:eastAsia="Arial Narrow" w:hAnsi="Arial" w:cs="Arial"/>
          <w:b w:val="0"/>
          <w:bCs w:val="0"/>
          <w:color w:val="000000"/>
          <w:sz w:val="24"/>
          <w:szCs w:val="24"/>
        </w:rPr>
        <w:t>F:  0-69</w:t>
      </w:r>
    </w:p>
    <w:p w14:paraId="42F37D44" w14:textId="77777777" w:rsidR="00990E71" w:rsidRPr="0033439D" w:rsidRDefault="00990E71" w:rsidP="00990E71">
      <w:pPr>
        <w:pBdr>
          <w:top w:val="nil"/>
          <w:left w:val="nil"/>
          <w:bottom w:val="nil"/>
          <w:right w:val="nil"/>
          <w:between w:val="nil"/>
        </w:pBdr>
        <w:rPr>
          <w:rFonts w:ascii="Arial" w:eastAsia="Georgia" w:hAnsi="Arial" w:cs="Arial"/>
          <w:bCs w:val="0"/>
          <w:color w:val="000000"/>
          <w:sz w:val="24"/>
          <w:szCs w:val="24"/>
        </w:rPr>
      </w:pPr>
    </w:p>
    <w:p w14:paraId="12196B14" w14:textId="77777777" w:rsidR="00990E71" w:rsidRPr="0033439D" w:rsidRDefault="00990E71" w:rsidP="00990E71">
      <w:pPr>
        <w:pBdr>
          <w:top w:val="nil"/>
          <w:left w:val="nil"/>
          <w:bottom w:val="nil"/>
          <w:right w:val="nil"/>
          <w:between w:val="nil"/>
        </w:pBdr>
        <w:rPr>
          <w:rFonts w:ascii="Arial" w:eastAsia="Georgia" w:hAnsi="Arial" w:cs="Arial"/>
          <w:bCs w:val="0"/>
          <w:color w:val="000000"/>
          <w:sz w:val="24"/>
          <w:szCs w:val="24"/>
        </w:rPr>
      </w:pPr>
      <w:r w:rsidRPr="0033439D">
        <w:rPr>
          <w:rFonts w:ascii="Arial" w:eastAsia="Georgia" w:hAnsi="Arial" w:cs="Arial"/>
          <w:bCs w:val="0"/>
          <w:color w:val="000000"/>
          <w:sz w:val="24"/>
          <w:szCs w:val="24"/>
        </w:rPr>
        <w:t>Summative Assessments</w:t>
      </w:r>
      <w:r w:rsidRPr="00C44552">
        <w:rPr>
          <w:rFonts w:ascii="Arial" w:eastAsia="Georgia" w:hAnsi="Arial" w:cs="Arial"/>
          <w:bCs w:val="0"/>
          <w:color w:val="000000"/>
          <w:sz w:val="24"/>
          <w:szCs w:val="24"/>
        </w:rPr>
        <w:t>:</w:t>
      </w:r>
      <w:r w:rsidRPr="0033439D">
        <w:rPr>
          <w:rFonts w:ascii="Arial" w:eastAsia="Georgia" w:hAnsi="Arial" w:cs="Arial"/>
          <w:bCs w:val="0"/>
          <w:color w:val="000000"/>
          <w:sz w:val="24"/>
          <w:szCs w:val="24"/>
        </w:rPr>
        <w:t xml:space="preserve"> </w:t>
      </w:r>
    </w:p>
    <w:p w14:paraId="742D9BC7" w14:textId="77777777" w:rsidR="00990E71" w:rsidRPr="0033439D" w:rsidRDefault="00990E71" w:rsidP="00990E71">
      <w:pPr>
        <w:pBdr>
          <w:top w:val="nil"/>
          <w:left w:val="nil"/>
          <w:bottom w:val="nil"/>
          <w:right w:val="nil"/>
          <w:between w:val="nil"/>
        </w:pBdr>
        <w:rPr>
          <w:rFonts w:ascii="Arial" w:eastAsia="Georgia" w:hAnsi="Arial" w:cs="Arial"/>
          <w:b w:val="0"/>
          <w:bCs w:val="0"/>
          <w:color w:val="000000"/>
          <w:sz w:val="24"/>
          <w:szCs w:val="24"/>
        </w:rPr>
      </w:pPr>
      <w:r w:rsidRPr="0033439D">
        <w:rPr>
          <w:rFonts w:ascii="Arial" w:eastAsia="Georgia" w:hAnsi="Arial" w:cs="Arial"/>
          <w:b w:val="0"/>
          <w:bCs w:val="0"/>
          <w:color w:val="000000"/>
          <w:sz w:val="24"/>
          <w:szCs w:val="24"/>
        </w:rPr>
        <w:t xml:space="preserve">Throughout the year, we will have a variety of summative assessments. The projects, essays, and tests will assess your comprehension of the United States History standards. </w:t>
      </w:r>
    </w:p>
    <w:p w14:paraId="14BE265E" w14:textId="77777777" w:rsidR="00990E71" w:rsidRPr="0033439D" w:rsidRDefault="00990E71" w:rsidP="00990E71">
      <w:pPr>
        <w:pBdr>
          <w:top w:val="nil"/>
          <w:left w:val="nil"/>
          <w:bottom w:val="nil"/>
          <w:right w:val="nil"/>
          <w:between w:val="nil"/>
        </w:pBdr>
        <w:rPr>
          <w:rFonts w:ascii="Arial" w:eastAsia="Georgia" w:hAnsi="Arial" w:cs="Arial"/>
          <w:b w:val="0"/>
          <w:bCs w:val="0"/>
          <w:color w:val="000000"/>
          <w:sz w:val="24"/>
          <w:szCs w:val="24"/>
        </w:rPr>
      </w:pPr>
    </w:p>
    <w:p w14:paraId="5DD2AE67" w14:textId="77777777" w:rsidR="00990E71" w:rsidRPr="0033439D" w:rsidRDefault="00990E71" w:rsidP="00990E71">
      <w:pPr>
        <w:pBdr>
          <w:top w:val="nil"/>
          <w:left w:val="nil"/>
          <w:bottom w:val="nil"/>
          <w:right w:val="nil"/>
          <w:between w:val="nil"/>
        </w:pBdr>
        <w:rPr>
          <w:rFonts w:ascii="Arial" w:eastAsia="Georgia" w:hAnsi="Arial" w:cs="Arial"/>
          <w:bCs w:val="0"/>
          <w:color w:val="000000"/>
          <w:sz w:val="24"/>
          <w:szCs w:val="24"/>
        </w:rPr>
      </w:pPr>
      <w:r w:rsidRPr="0033439D">
        <w:rPr>
          <w:rFonts w:ascii="Arial" w:eastAsia="Georgia" w:hAnsi="Arial" w:cs="Arial"/>
          <w:bCs w:val="0"/>
          <w:color w:val="000000"/>
          <w:sz w:val="24"/>
          <w:szCs w:val="24"/>
        </w:rPr>
        <w:t>Progressive Assignments</w:t>
      </w:r>
      <w:r w:rsidRPr="00C44552">
        <w:rPr>
          <w:rFonts w:ascii="Arial" w:eastAsia="Georgia" w:hAnsi="Arial" w:cs="Arial"/>
          <w:bCs w:val="0"/>
          <w:color w:val="000000"/>
          <w:sz w:val="24"/>
          <w:szCs w:val="24"/>
        </w:rPr>
        <w:t>:</w:t>
      </w:r>
    </w:p>
    <w:p w14:paraId="76797F7B" w14:textId="77777777" w:rsidR="00990E71" w:rsidRPr="0033439D" w:rsidRDefault="00990E71" w:rsidP="00990E71">
      <w:pPr>
        <w:pBdr>
          <w:top w:val="nil"/>
          <w:left w:val="nil"/>
          <w:bottom w:val="nil"/>
          <w:right w:val="nil"/>
          <w:between w:val="nil"/>
        </w:pBdr>
        <w:rPr>
          <w:rFonts w:ascii="Arial" w:eastAsia="Georgia" w:hAnsi="Arial" w:cs="Arial"/>
          <w:b w:val="0"/>
          <w:bCs w:val="0"/>
          <w:color w:val="000000"/>
          <w:sz w:val="24"/>
          <w:szCs w:val="24"/>
        </w:rPr>
      </w:pPr>
      <w:r w:rsidRPr="0033439D">
        <w:rPr>
          <w:rFonts w:ascii="Arial" w:eastAsia="Georgia" w:hAnsi="Arial" w:cs="Arial"/>
          <w:b w:val="0"/>
          <w:bCs w:val="0"/>
          <w:color w:val="000000"/>
          <w:sz w:val="24"/>
          <w:szCs w:val="24"/>
        </w:rPr>
        <w:t xml:space="preserve">These categories include all work we do in our study. This </w:t>
      </w:r>
      <w:r w:rsidRPr="00C44552">
        <w:rPr>
          <w:rFonts w:ascii="Arial" w:eastAsia="Georgia" w:hAnsi="Arial" w:cs="Arial"/>
          <w:b w:val="0"/>
          <w:bCs w:val="0"/>
          <w:color w:val="000000"/>
          <w:sz w:val="24"/>
          <w:szCs w:val="24"/>
        </w:rPr>
        <w:t xml:space="preserve">may </w:t>
      </w:r>
      <w:r w:rsidRPr="0033439D">
        <w:rPr>
          <w:rFonts w:ascii="Arial" w:eastAsia="Georgia" w:hAnsi="Arial" w:cs="Arial"/>
          <w:b w:val="0"/>
          <w:bCs w:val="0"/>
          <w:color w:val="000000"/>
          <w:sz w:val="24"/>
          <w:szCs w:val="24"/>
        </w:rPr>
        <w:t xml:space="preserve">include class discussions, essays, short answer questions, primary source readings, and various other tasks. These tasks will help cement our knowledge of a topic and/or period. </w:t>
      </w:r>
    </w:p>
    <w:p w14:paraId="2E1C7843" w14:textId="77777777" w:rsidR="00990E71" w:rsidRDefault="00990E71" w:rsidP="00990E71">
      <w:pPr>
        <w:rPr>
          <w:rFonts w:ascii="Arial" w:hAnsi="Arial" w:cs="Arial"/>
          <w:sz w:val="24"/>
          <w:szCs w:val="24"/>
        </w:rPr>
      </w:pPr>
    </w:p>
    <w:p w14:paraId="153E6F72" w14:textId="77777777" w:rsidR="00990E71" w:rsidRPr="00C44552" w:rsidRDefault="00990E71" w:rsidP="00990E71">
      <w:pPr>
        <w:rPr>
          <w:rFonts w:ascii="Arial" w:hAnsi="Arial" w:cs="Arial"/>
          <w:b w:val="0"/>
          <w:sz w:val="24"/>
          <w:szCs w:val="24"/>
        </w:rPr>
      </w:pPr>
      <w:r w:rsidRPr="00C44552">
        <w:rPr>
          <w:rFonts w:ascii="Arial" w:hAnsi="Arial" w:cs="Arial"/>
          <w:sz w:val="24"/>
          <w:szCs w:val="24"/>
        </w:rPr>
        <w:t>Materials:</w:t>
      </w:r>
      <w:r w:rsidRPr="00C44552">
        <w:rPr>
          <w:rFonts w:ascii="Arial" w:hAnsi="Arial" w:cs="Arial"/>
          <w:b w:val="0"/>
          <w:sz w:val="24"/>
          <w:szCs w:val="24"/>
        </w:rPr>
        <w:t xml:space="preserve"> </w:t>
      </w:r>
    </w:p>
    <w:p w14:paraId="1746185F" w14:textId="77777777" w:rsidR="00990E71" w:rsidRDefault="00990E71" w:rsidP="00990E71">
      <w:pPr>
        <w:rPr>
          <w:rFonts w:ascii="Arial" w:hAnsi="Arial" w:cs="Arial"/>
          <w:b w:val="0"/>
          <w:sz w:val="24"/>
          <w:szCs w:val="24"/>
        </w:rPr>
      </w:pPr>
      <w:r>
        <w:rPr>
          <w:rFonts w:ascii="Arial" w:hAnsi="Arial" w:cs="Arial"/>
          <w:b w:val="0"/>
          <w:sz w:val="24"/>
          <w:szCs w:val="24"/>
        </w:rPr>
        <w:t xml:space="preserve">Your laptop. A notebook or binder with loose-leaf paper, pens, pencils, highlighters, and index cards. </w:t>
      </w:r>
    </w:p>
    <w:p w14:paraId="7721B193" w14:textId="77777777" w:rsidR="00990E71" w:rsidRPr="00C44552" w:rsidRDefault="00990E71" w:rsidP="00990E71">
      <w:pPr>
        <w:rPr>
          <w:rFonts w:ascii="Arial" w:hAnsi="Arial" w:cs="Arial"/>
          <w:sz w:val="24"/>
          <w:szCs w:val="24"/>
        </w:rPr>
      </w:pPr>
    </w:p>
    <w:p w14:paraId="62A65607" w14:textId="3A3535BF" w:rsidR="00990E71" w:rsidRPr="00C44552" w:rsidRDefault="00990E71" w:rsidP="00990E71">
      <w:pPr>
        <w:rPr>
          <w:rFonts w:ascii="Arial" w:hAnsi="Arial" w:cs="Arial"/>
          <w:b w:val="0"/>
          <w:sz w:val="24"/>
          <w:szCs w:val="24"/>
        </w:rPr>
      </w:pPr>
      <w:r w:rsidRPr="00C44552">
        <w:rPr>
          <w:rFonts w:ascii="Arial" w:hAnsi="Arial" w:cs="Arial"/>
          <w:sz w:val="24"/>
          <w:szCs w:val="24"/>
        </w:rPr>
        <w:lastRenderedPageBreak/>
        <w:t>Attendance/Make-Up Work Policy:</w:t>
      </w:r>
      <w:r w:rsidRPr="00C44552">
        <w:rPr>
          <w:rFonts w:ascii="Arial" w:hAnsi="Arial" w:cs="Arial"/>
          <w:b w:val="0"/>
          <w:sz w:val="24"/>
          <w:szCs w:val="24"/>
        </w:rPr>
        <w:t xml:space="preserve">  </w:t>
      </w:r>
    </w:p>
    <w:p w14:paraId="223F2DAD" w14:textId="77777777" w:rsidR="00990E71" w:rsidRDefault="00990E71" w:rsidP="00990E71">
      <w:pPr>
        <w:rPr>
          <w:rFonts w:ascii="Arial" w:hAnsi="Arial" w:cs="Arial"/>
          <w:b w:val="0"/>
          <w:bCs w:val="0"/>
          <w:sz w:val="24"/>
          <w:szCs w:val="24"/>
        </w:rPr>
      </w:pPr>
      <w:r w:rsidRPr="00C44552">
        <w:rPr>
          <w:rFonts w:ascii="Arial" w:hAnsi="Arial" w:cs="Arial"/>
          <w:b w:val="0"/>
          <w:sz w:val="24"/>
          <w:szCs w:val="24"/>
        </w:rPr>
        <w:t xml:space="preserve">Attendance will be taken for every class period. It is very important that you come to class and participate.  If you are absent, it is </w:t>
      </w:r>
      <w:r w:rsidRPr="00C44552">
        <w:rPr>
          <w:rFonts w:ascii="Arial" w:hAnsi="Arial" w:cs="Arial"/>
          <w:sz w:val="24"/>
          <w:szCs w:val="24"/>
          <w:u w:val="single"/>
        </w:rPr>
        <w:t>YOUR</w:t>
      </w:r>
      <w:r w:rsidRPr="00C44552">
        <w:rPr>
          <w:rFonts w:ascii="Arial" w:hAnsi="Arial" w:cs="Arial"/>
          <w:b w:val="0"/>
          <w:sz w:val="24"/>
          <w:szCs w:val="24"/>
        </w:rPr>
        <w:t xml:space="preserve"> responsibility to get make-up work from the instructor outside of class hours. </w:t>
      </w:r>
      <w:r>
        <w:rPr>
          <w:rFonts w:ascii="Arial" w:hAnsi="Arial" w:cs="Arial"/>
          <w:b w:val="0"/>
          <w:sz w:val="24"/>
          <w:szCs w:val="24"/>
        </w:rPr>
        <w:t xml:space="preserve">Students will have additional 5 school days to complete assignments that were missed due to Excused Absences. Students with Unexcused Absences will also have 5 days complete missing assignments, but they must complete a </w:t>
      </w:r>
      <w:r>
        <w:rPr>
          <w:rFonts w:ascii="Arial" w:hAnsi="Arial" w:cs="Arial"/>
          <w:b w:val="0"/>
          <w:bCs w:val="0"/>
          <w:sz w:val="24"/>
          <w:szCs w:val="24"/>
        </w:rPr>
        <w:t>signed Late Submission Form along with any late assignments.</w:t>
      </w:r>
    </w:p>
    <w:p w14:paraId="6CC8053C" w14:textId="77777777" w:rsidR="00990E71" w:rsidRPr="00C44552" w:rsidRDefault="00990E71" w:rsidP="00990E71">
      <w:pPr>
        <w:rPr>
          <w:rFonts w:ascii="Arial" w:hAnsi="Arial" w:cs="Arial"/>
          <w:b w:val="0"/>
          <w:sz w:val="24"/>
          <w:szCs w:val="24"/>
        </w:rPr>
      </w:pPr>
    </w:p>
    <w:p w14:paraId="507DC243" w14:textId="77777777" w:rsidR="00990E71" w:rsidRPr="00C44552" w:rsidRDefault="00990E71" w:rsidP="00990E71">
      <w:pPr>
        <w:rPr>
          <w:rFonts w:ascii="Arial" w:hAnsi="Arial" w:cs="Arial"/>
          <w:color w:val="000000"/>
          <w:sz w:val="24"/>
          <w:szCs w:val="24"/>
        </w:rPr>
      </w:pPr>
      <w:r w:rsidRPr="00C44552">
        <w:rPr>
          <w:rFonts w:ascii="Arial" w:hAnsi="Arial" w:cs="Arial"/>
          <w:color w:val="000000"/>
          <w:sz w:val="24"/>
          <w:szCs w:val="24"/>
        </w:rPr>
        <w:t>Late Work Policy:</w:t>
      </w:r>
    </w:p>
    <w:p w14:paraId="03925ABC" w14:textId="77777777" w:rsidR="00990E71" w:rsidRDefault="00990E71" w:rsidP="00990E71">
      <w:pPr>
        <w:rPr>
          <w:rFonts w:ascii="Arial" w:hAnsi="Arial" w:cs="Arial"/>
          <w:b w:val="0"/>
          <w:bCs w:val="0"/>
          <w:sz w:val="24"/>
          <w:szCs w:val="24"/>
        </w:rPr>
      </w:pPr>
      <w:r>
        <w:rPr>
          <w:rFonts w:ascii="Arial" w:hAnsi="Arial" w:cs="Arial"/>
          <w:b w:val="0"/>
          <w:bCs w:val="0"/>
          <w:sz w:val="24"/>
          <w:szCs w:val="24"/>
        </w:rPr>
        <w:t>Students will have 5 school days to turn in late assignments. Students must submit a signed Late Submission Form along with any late assignments.</w:t>
      </w:r>
    </w:p>
    <w:p w14:paraId="20AFA256" w14:textId="77777777" w:rsidR="00990E71" w:rsidRPr="00C44552" w:rsidRDefault="00990E71" w:rsidP="00990E71">
      <w:pPr>
        <w:rPr>
          <w:rFonts w:ascii="Arial" w:hAnsi="Arial" w:cs="Arial"/>
          <w:b w:val="0"/>
          <w:sz w:val="24"/>
          <w:szCs w:val="24"/>
        </w:rPr>
      </w:pPr>
    </w:p>
    <w:p w14:paraId="0CF36E06" w14:textId="77777777" w:rsidR="00990E71" w:rsidRPr="00C44552" w:rsidRDefault="00990E71" w:rsidP="00990E71">
      <w:pPr>
        <w:rPr>
          <w:rFonts w:ascii="Arial" w:hAnsi="Arial" w:cs="Arial"/>
          <w:sz w:val="24"/>
          <w:szCs w:val="24"/>
        </w:rPr>
      </w:pPr>
      <w:r w:rsidRPr="00C44552">
        <w:rPr>
          <w:rFonts w:ascii="Arial" w:hAnsi="Arial" w:cs="Arial"/>
          <w:sz w:val="24"/>
          <w:szCs w:val="24"/>
        </w:rPr>
        <w:t xml:space="preserve">Retake Policy: </w:t>
      </w:r>
    </w:p>
    <w:p w14:paraId="71D0992B" w14:textId="258C4A53" w:rsidR="00990E71" w:rsidRPr="00C44552" w:rsidRDefault="00990E71" w:rsidP="00990E71">
      <w:pPr>
        <w:rPr>
          <w:rFonts w:ascii="Arial" w:hAnsi="Arial" w:cs="Arial"/>
          <w:b w:val="0"/>
          <w:bCs w:val="0"/>
          <w:color w:val="000000"/>
          <w:sz w:val="24"/>
          <w:szCs w:val="24"/>
        </w:rPr>
      </w:pPr>
      <w:bookmarkStart w:id="0" w:name="_Hlk78460364"/>
      <w:r>
        <w:rPr>
          <w:rFonts w:ascii="Arial" w:hAnsi="Arial" w:cs="Arial"/>
          <w:b w:val="0"/>
          <w:bCs w:val="0"/>
          <w:color w:val="000000"/>
          <w:sz w:val="24"/>
          <w:szCs w:val="24"/>
        </w:rPr>
        <w:t xml:space="preserve">Students may retake summative assessments within 10 class days of the assessment. Students </w:t>
      </w:r>
      <w:r w:rsidR="002139F5">
        <w:rPr>
          <w:rFonts w:ascii="Arial" w:hAnsi="Arial" w:cs="Arial"/>
          <w:b w:val="0"/>
          <w:bCs w:val="0"/>
          <w:color w:val="000000"/>
          <w:sz w:val="24"/>
          <w:szCs w:val="24"/>
        </w:rPr>
        <w:t>will receive an average of the two scores that they earn.</w:t>
      </w:r>
    </w:p>
    <w:bookmarkEnd w:id="0"/>
    <w:p w14:paraId="6A910147" w14:textId="77777777" w:rsidR="00990E71" w:rsidRPr="00C44552" w:rsidRDefault="00990E71" w:rsidP="00990E71">
      <w:pPr>
        <w:rPr>
          <w:rFonts w:ascii="Arial" w:hAnsi="Arial" w:cs="Arial"/>
          <w:b w:val="0"/>
          <w:sz w:val="24"/>
          <w:szCs w:val="24"/>
        </w:rPr>
      </w:pPr>
    </w:p>
    <w:p w14:paraId="57EAE7F8" w14:textId="77777777" w:rsidR="00990E71" w:rsidRPr="00C44552" w:rsidRDefault="00990E71" w:rsidP="00990E71">
      <w:pPr>
        <w:rPr>
          <w:rFonts w:ascii="Arial" w:hAnsi="Arial" w:cs="Arial"/>
          <w:b w:val="0"/>
          <w:sz w:val="24"/>
          <w:szCs w:val="24"/>
        </w:rPr>
      </w:pPr>
      <w:r w:rsidRPr="00C44552">
        <w:rPr>
          <w:rFonts w:ascii="Arial" w:hAnsi="Arial" w:cs="Arial"/>
          <w:sz w:val="24"/>
          <w:szCs w:val="24"/>
        </w:rPr>
        <w:t>After Class Tutorials:</w:t>
      </w:r>
      <w:r w:rsidRPr="00C44552">
        <w:rPr>
          <w:rFonts w:ascii="Arial" w:hAnsi="Arial" w:cs="Arial"/>
          <w:b w:val="0"/>
          <w:sz w:val="24"/>
          <w:szCs w:val="24"/>
        </w:rPr>
        <w:t xml:space="preserve"> </w:t>
      </w:r>
    </w:p>
    <w:p w14:paraId="69D1F380" w14:textId="77777777" w:rsidR="00990E71" w:rsidRDefault="00990E71" w:rsidP="00990E71">
      <w:pPr>
        <w:rPr>
          <w:rFonts w:ascii="Arial" w:hAnsi="Arial" w:cs="Arial"/>
          <w:b w:val="0"/>
          <w:sz w:val="24"/>
          <w:szCs w:val="24"/>
        </w:rPr>
      </w:pPr>
      <w:r w:rsidRPr="00EE44F1">
        <w:rPr>
          <w:rFonts w:ascii="Arial" w:hAnsi="Arial" w:cs="Arial"/>
          <w:b w:val="0"/>
          <w:sz w:val="24"/>
          <w:szCs w:val="24"/>
        </w:rPr>
        <w:t>Each week a schedule for students to attend after school tutorial sessions will be posted in itsLearning and on the board in the classroom. There will be some online tutorial opportunities that will be included in the schedule. All digital meetings with students will be recorded.</w:t>
      </w:r>
    </w:p>
    <w:p w14:paraId="3677709C" w14:textId="77777777" w:rsidR="00990E71" w:rsidRDefault="00990E71" w:rsidP="00990E71">
      <w:pPr>
        <w:rPr>
          <w:rFonts w:ascii="Arial" w:hAnsi="Arial" w:cs="Arial"/>
          <w:sz w:val="24"/>
          <w:szCs w:val="24"/>
        </w:rPr>
      </w:pPr>
    </w:p>
    <w:p w14:paraId="1F27D4DC" w14:textId="77777777" w:rsidR="00990E71" w:rsidRPr="00C44552" w:rsidRDefault="00990E71" w:rsidP="00990E71">
      <w:pPr>
        <w:rPr>
          <w:rFonts w:ascii="Arial" w:hAnsi="Arial" w:cs="Arial"/>
          <w:b w:val="0"/>
          <w:sz w:val="24"/>
          <w:szCs w:val="24"/>
        </w:rPr>
      </w:pPr>
      <w:r w:rsidRPr="00C44552">
        <w:rPr>
          <w:rFonts w:ascii="Arial" w:hAnsi="Arial" w:cs="Arial"/>
          <w:sz w:val="24"/>
          <w:szCs w:val="24"/>
        </w:rPr>
        <w:t>Academic Honesty:</w:t>
      </w:r>
    </w:p>
    <w:p w14:paraId="561DBAA3" w14:textId="77777777" w:rsidR="00990E71" w:rsidRPr="00C44552" w:rsidRDefault="00990E71" w:rsidP="00990E71">
      <w:pPr>
        <w:rPr>
          <w:rFonts w:ascii="Arial" w:hAnsi="Arial" w:cs="Arial"/>
          <w:b w:val="0"/>
          <w:sz w:val="24"/>
          <w:szCs w:val="24"/>
        </w:rPr>
      </w:pPr>
      <w:r w:rsidRPr="00C44552">
        <w:rPr>
          <w:rFonts w:ascii="Arial" w:hAnsi="Arial" w:cs="Arial"/>
          <w:b w:val="0"/>
          <w:sz w:val="24"/>
          <w:szCs w:val="24"/>
        </w:rPr>
        <w:t xml:space="preserve">A student shall not cheat on any assignments, including tests, examinations, projects, homework, or reports by giving or receiving unauthorized assistance or be involved in plagiarism or other acts of academic dishonesty.  See </w:t>
      </w:r>
      <w:hyperlink r:id="rId10" w:history="1">
        <w:r w:rsidRPr="00C44552">
          <w:rPr>
            <w:rStyle w:val="Hyperlink"/>
            <w:rFonts w:ascii="Arial" w:hAnsi="Arial" w:cs="Arial"/>
            <w:b w:val="0"/>
            <w:sz w:val="24"/>
            <w:szCs w:val="24"/>
          </w:rPr>
          <w:t>RCPS Student Code of Conduct</w:t>
        </w:r>
      </w:hyperlink>
      <w:r w:rsidRPr="00C44552">
        <w:rPr>
          <w:rFonts w:ascii="Arial" w:hAnsi="Arial" w:cs="Arial"/>
          <w:b w:val="0"/>
          <w:sz w:val="24"/>
          <w:szCs w:val="24"/>
        </w:rPr>
        <w:t>, Rule 21 for clarification. Students should reference plagiarism.org for assistance. Students involved in plagiarism, whether they are receiving, distributing, copying, etc. will receive a “</w:t>
      </w:r>
      <w:r w:rsidRPr="00C44552">
        <w:rPr>
          <w:rFonts w:ascii="Arial" w:hAnsi="Arial" w:cs="Arial"/>
          <w:bCs w:val="0"/>
          <w:sz w:val="24"/>
          <w:szCs w:val="24"/>
        </w:rPr>
        <w:t>zero</w:t>
      </w:r>
      <w:r w:rsidRPr="00C44552">
        <w:rPr>
          <w:rFonts w:ascii="Arial" w:hAnsi="Arial" w:cs="Arial"/>
          <w:b w:val="0"/>
          <w:sz w:val="24"/>
          <w:szCs w:val="24"/>
        </w:rPr>
        <w:t xml:space="preserve">” grade for that assignment. Continued acts will be referred to administration. </w:t>
      </w:r>
    </w:p>
    <w:p w14:paraId="4D8DDA54" w14:textId="77777777" w:rsidR="00990E71" w:rsidRDefault="00990E71" w:rsidP="00990E71">
      <w:pPr>
        <w:rPr>
          <w:rFonts w:ascii="Arial" w:hAnsi="Arial" w:cs="Arial"/>
          <w:b w:val="0"/>
          <w:sz w:val="24"/>
          <w:szCs w:val="24"/>
        </w:rPr>
      </w:pPr>
    </w:p>
    <w:p w14:paraId="55FD9D8F" w14:textId="77777777" w:rsidR="00990E71" w:rsidRPr="00EE44F1" w:rsidRDefault="00990E71" w:rsidP="00990E71">
      <w:pPr>
        <w:rPr>
          <w:rFonts w:ascii="Arial" w:hAnsi="Arial" w:cs="Arial"/>
          <w:bCs w:val="0"/>
          <w:sz w:val="24"/>
          <w:szCs w:val="24"/>
        </w:rPr>
      </w:pPr>
      <w:r w:rsidRPr="00EE44F1">
        <w:rPr>
          <w:rFonts w:ascii="Arial" w:hAnsi="Arial" w:cs="Arial"/>
          <w:bCs w:val="0"/>
          <w:sz w:val="24"/>
          <w:szCs w:val="24"/>
        </w:rPr>
        <w:t xml:space="preserve">Classroom </w:t>
      </w:r>
      <w:r>
        <w:rPr>
          <w:rFonts w:ascii="Arial" w:hAnsi="Arial" w:cs="Arial"/>
          <w:bCs w:val="0"/>
          <w:sz w:val="24"/>
          <w:szCs w:val="24"/>
        </w:rPr>
        <w:t>Rules</w:t>
      </w:r>
      <w:r w:rsidRPr="00EE44F1">
        <w:rPr>
          <w:rFonts w:ascii="Arial" w:hAnsi="Arial" w:cs="Arial"/>
          <w:bCs w:val="0"/>
          <w:sz w:val="24"/>
          <w:szCs w:val="24"/>
        </w:rPr>
        <w:t>:</w:t>
      </w:r>
    </w:p>
    <w:p w14:paraId="7D925701" w14:textId="77777777" w:rsidR="00990E71" w:rsidRPr="00EE44F1" w:rsidRDefault="00990E71" w:rsidP="00990E71">
      <w:pPr>
        <w:rPr>
          <w:rFonts w:ascii="Arial" w:hAnsi="Arial" w:cs="Arial"/>
          <w:b w:val="0"/>
          <w:sz w:val="24"/>
          <w:szCs w:val="24"/>
        </w:rPr>
      </w:pPr>
      <w:r w:rsidRPr="00EE44F1">
        <w:rPr>
          <w:rFonts w:ascii="Arial" w:hAnsi="Arial" w:cs="Arial"/>
          <w:b w:val="0"/>
          <w:sz w:val="24"/>
          <w:szCs w:val="24"/>
        </w:rPr>
        <w:t>1. Come to class prepared and on time.</w:t>
      </w:r>
    </w:p>
    <w:p w14:paraId="7220BC51" w14:textId="77777777" w:rsidR="00990E71" w:rsidRPr="00EE44F1" w:rsidRDefault="00990E71" w:rsidP="00990E71">
      <w:pPr>
        <w:rPr>
          <w:rFonts w:ascii="Arial" w:hAnsi="Arial" w:cs="Arial"/>
          <w:b w:val="0"/>
          <w:sz w:val="24"/>
          <w:szCs w:val="24"/>
        </w:rPr>
      </w:pPr>
      <w:r w:rsidRPr="00EE44F1">
        <w:rPr>
          <w:rFonts w:ascii="Arial" w:hAnsi="Arial" w:cs="Arial"/>
          <w:b w:val="0"/>
          <w:sz w:val="24"/>
          <w:szCs w:val="24"/>
        </w:rPr>
        <w:t>2. Put away all electronic devices.</w:t>
      </w:r>
    </w:p>
    <w:p w14:paraId="6CE57279" w14:textId="77777777" w:rsidR="00990E71" w:rsidRPr="00EE44F1" w:rsidRDefault="00990E71" w:rsidP="00990E71">
      <w:pPr>
        <w:rPr>
          <w:rFonts w:ascii="Arial" w:hAnsi="Arial" w:cs="Arial"/>
          <w:b w:val="0"/>
          <w:sz w:val="24"/>
          <w:szCs w:val="24"/>
        </w:rPr>
      </w:pPr>
      <w:r w:rsidRPr="00EE44F1">
        <w:rPr>
          <w:rFonts w:ascii="Arial" w:hAnsi="Arial" w:cs="Arial"/>
          <w:b w:val="0"/>
          <w:sz w:val="24"/>
          <w:szCs w:val="24"/>
        </w:rPr>
        <w:t>3. Abstain from personal grooming during class.</w:t>
      </w:r>
    </w:p>
    <w:p w14:paraId="39658052" w14:textId="77777777" w:rsidR="00990E71" w:rsidRPr="00EE44F1" w:rsidRDefault="00990E71" w:rsidP="00990E71">
      <w:pPr>
        <w:rPr>
          <w:rFonts w:ascii="Arial" w:hAnsi="Arial" w:cs="Arial"/>
          <w:b w:val="0"/>
          <w:sz w:val="24"/>
          <w:szCs w:val="24"/>
        </w:rPr>
      </w:pPr>
      <w:r w:rsidRPr="00EE44F1">
        <w:rPr>
          <w:rFonts w:ascii="Arial" w:hAnsi="Arial" w:cs="Arial"/>
          <w:b w:val="0"/>
          <w:sz w:val="24"/>
          <w:szCs w:val="24"/>
        </w:rPr>
        <w:t>4. Refrain from eating or drinking in class.</w:t>
      </w:r>
    </w:p>
    <w:p w14:paraId="05F8A714" w14:textId="77777777" w:rsidR="00990E71" w:rsidRPr="00EE44F1" w:rsidRDefault="00990E71" w:rsidP="00990E71">
      <w:pPr>
        <w:rPr>
          <w:rFonts w:ascii="Arial" w:hAnsi="Arial" w:cs="Arial"/>
          <w:b w:val="0"/>
          <w:sz w:val="24"/>
          <w:szCs w:val="24"/>
        </w:rPr>
      </w:pPr>
      <w:r w:rsidRPr="00EE44F1">
        <w:rPr>
          <w:rFonts w:ascii="Arial" w:hAnsi="Arial" w:cs="Arial"/>
          <w:b w:val="0"/>
          <w:sz w:val="24"/>
          <w:szCs w:val="24"/>
        </w:rPr>
        <w:t>5. Use appropriate speech and body language.</w:t>
      </w:r>
    </w:p>
    <w:p w14:paraId="2F2E6336" w14:textId="77777777" w:rsidR="00990E71" w:rsidRPr="00EE44F1" w:rsidRDefault="00990E71" w:rsidP="00990E71">
      <w:pPr>
        <w:rPr>
          <w:rFonts w:ascii="Arial" w:hAnsi="Arial" w:cs="Arial"/>
          <w:b w:val="0"/>
          <w:sz w:val="24"/>
          <w:szCs w:val="24"/>
        </w:rPr>
      </w:pPr>
      <w:r w:rsidRPr="00EE44F1">
        <w:rPr>
          <w:rFonts w:ascii="Arial" w:hAnsi="Arial" w:cs="Arial"/>
          <w:b w:val="0"/>
          <w:sz w:val="24"/>
          <w:szCs w:val="24"/>
        </w:rPr>
        <w:t>6. Sit in your assigned seat or grouping.</w:t>
      </w:r>
    </w:p>
    <w:p w14:paraId="21A0EA42" w14:textId="77777777" w:rsidR="00990E71" w:rsidRPr="00EE44F1" w:rsidRDefault="00990E71" w:rsidP="00990E71">
      <w:pPr>
        <w:rPr>
          <w:rFonts w:ascii="Arial" w:hAnsi="Arial" w:cs="Arial"/>
          <w:b w:val="0"/>
          <w:sz w:val="24"/>
          <w:szCs w:val="24"/>
        </w:rPr>
      </w:pPr>
      <w:r w:rsidRPr="00EE44F1">
        <w:rPr>
          <w:rFonts w:ascii="Arial" w:hAnsi="Arial" w:cs="Arial"/>
          <w:b w:val="0"/>
          <w:sz w:val="24"/>
          <w:szCs w:val="24"/>
        </w:rPr>
        <w:t>7. Clean up your space at the end of each class</w:t>
      </w:r>
    </w:p>
    <w:p w14:paraId="35479F13" w14:textId="77777777" w:rsidR="00990E71" w:rsidRDefault="00990E71" w:rsidP="00990E71">
      <w:pPr>
        <w:rPr>
          <w:rFonts w:ascii="Arial" w:hAnsi="Arial" w:cs="Arial"/>
          <w:b w:val="0"/>
          <w:sz w:val="24"/>
          <w:szCs w:val="24"/>
        </w:rPr>
      </w:pPr>
      <w:r w:rsidRPr="00EE44F1">
        <w:rPr>
          <w:rFonts w:ascii="Arial" w:hAnsi="Arial" w:cs="Arial"/>
          <w:b w:val="0"/>
          <w:sz w:val="24"/>
          <w:szCs w:val="24"/>
        </w:rPr>
        <w:t>8. Follow all school rules not mentioned above.</w:t>
      </w:r>
    </w:p>
    <w:p w14:paraId="17AE5F1E" w14:textId="77777777" w:rsidR="00990E71" w:rsidRDefault="00990E71" w:rsidP="00990E71">
      <w:pPr>
        <w:rPr>
          <w:rFonts w:ascii="Arial" w:hAnsi="Arial" w:cs="Arial"/>
          <w:b w:val="0"/>
          <w:sz w:val="24"/>
          <w:szCs w:val="24"/>
        </w:rPr>
      </w:pPr>
    </w:p>
    <w:p w14:paraId="1783B2C1" w14:textId="77777777" w:rsidR="00990E71" w:rsidRPr="00EE44F1" w:rsidRDefault="00990E71" w:rsidP="00990E71">
      <w:pPr>
        <w:rPr>
          <w:rFonts w:ascii="Arial" w:hAnsi="Arial" w:cs="Arial"/>
          <w:bCs w:val="0"/>
          <w:sz w:val="24"/>
          <w:szCs w:val="24"/>
        </w:rPr>
      </w:pPr>
      <w:r w:rsidRPr="00EE44F1">
        <w:rPr>
          <w:rFonts w:ascii="Arial" w:hAnsi="Arial" w:cs="Arial"/>
          <w:bCs w:val="0"/>
          <w:sz w:val="24"/>
          <w:szCs w:val="24"/>
        </w:rPr>
        <w:t xml:space="preserve">Disciplinary Consequences: </w:t>
      </w:r>
    </w:p>
    <w:p w14:paraId="326D5A13" w14:textId="77777777" w:rsidR="00990E71" w:rsidRPr="00EE44F1" w:rsidRDefault="00990E71" w:rsidP="00990E71">
      <w:pPr>
        <w:rPr>
          <w:rFonts w:ascii="Arial" w:hAnsi="Arial" w:cs="Arial"/>
          <w:b w:val="0"/>
          <w:sz w:val="24"/>
          <w:szCs w:val="24"/>
        </w:rPr>
      </w:pPr>
      <w:r w:rsidRPr="00EE44F1">
        <w:rPr>
          <w:rFonts w:ascii="Arial" w:hAnsi="Arial" w:cs="Arial"/>
          <w:b w:val="0"/>
          <w:sz w:val="24"/>
          <w:szCs w:val="24"/>
        </w:rPr>
        <w:t xml:space="preserve">Habitual breaking of the classroom rules or school rules </w:t>
      </w:r>
      <w:r>
        <w:rPr>
          <w:rFonts w:ascii="Arial" w:hAnsi="Arial" w:cs="Arial"/>
          <w:b w:val="0"/>
          <w:sz w:val="24"/>
          <w:szCs w:val="24"/>
        </w:rPr>
        <w:t>will incur the following</w:t>
      </w:r>
      <w:r w:rsidRPr="00EE44F1">
        <w:rPr>
          <w:rFonts w:ascii="Arial" w:hAnsi="Arial" w:cs="Arial"/>
          <w:b w:val="0"/>
          <w:sz w:val="24"/>
          <w:szCs w:val="24"/>
        </w:rPr>
        <w:t xml:space="preserve">: </w:t>
      </w:r>
    </w:p>
    <w:p w14:paraId="28255B14" w14:textId="77777777" w:rsidR="00990E71" w:rsidRPr="00EE44F1" w:rsidRDefault="00990E71" w:rsidP="00990E71">
      <w:pPr>
        <w:rPr>
          <w:rFonts w:ascii="Arial" w:hAnsi="Arial" w:cs="Arial"/>
          <w:b w:val="0"/>
          <w:sz w:val="24"/>
          <w:szCs w:val="24"/>
        </w:rPr>
      </w:pPr>
      <w:r w:rsidRPr="00EE44F1">
        <w:rPr>
          <w:rFonts w:ascii="Arial" w:hAnsi="Arial" w:cs="Arial"/>
          <w:b w:val="0"/>
          <w:sz w:val="24"/>
          <w:szCs w:val="24"/>
        </w:rPr>
        <w:tab/>
        <w:t xml:space="preserve">1st Offense:  Verbal Warning </w:t>
      </w:r>
    </w:p>
    <w:p w14:paraId="3C23CF61" w14:textId="77777777" w:rsidR="00990E71" w:rsidRPr="00EE44F1" w:rsidRDefault="00990E71" w:rsidP="00990E71">
      <w:pPr>
        <w:rPr>
          <w:rFonts w:ascii="Arial" w:hAnsi="Arial" w:cs="Arial"/>
          <w:b w:val="0"/>
          <w:sz w:val="24"/>
          <w:szCs w:val="24"/>
        </w:rPr>
      </w:pPr>
      <w:r w:rsidRPr="00EE44F1">
        <w:rPr>
          <w:rFonts w:ascii="Arial" w:hAnsi="Arial" w:cs="Arial"/>
          <w:b w:val="0"/>
          <w:sz w:val="24"/>
          <w:szCs w:val="24"/>
        </w:rPr>
        <w:tab/>
        <w:t>2nd Offense: Written Warning and Parent Contact</w:t>
      </w:r>
    </w:p>
    <w:p w14:paraId="44D79028" w14:textId="77777777" w:rsidR="00990E71" w:rsidRPr="00EE44F1" w:rsidRDefault="00990E71" w:rsidP="00990E71">
      <w:pPr>
        <w:rPr>
          <w:rFonts w:ascii="Arial" w:hAnsi="Arial" w:cs="Arial"/>
          <w:b w:val="0"/>
          <w:sz w:val="24"/>
          <w:szCs w:val="24"/>
        </w:rPr>
      </w:pPr>
      <w:r w:rsidRPr="00EE44F1">
        <w:rPr>
          <w:rFonts w:ascii="Arial" w:hAnsi="Arial" w:cs="Arial"/>
          <w:b w:val="0"/>
          <w:sz w:val="24"/>
          <w:szCs w:val="24"/>
        </w:rPr>
        <w:tab/>
        <w:t>3rd Offense: Parent Contact and Office Referral</w:t>
      </w:r>
    </w:p>
    <w:p w14:paraId="1CC23928" w14:textId="77777777" w:rsidR="00990E71" w:rsidRPr="00EE44F1" w:rsidRDefault="00990E71" w:rsidP="00990E71">
      <w:pPr>
        <w:rPr>
          <w:rFonts w:ascii="Arial" w:hAnsi="Arial" w:cs="Arial"/>
          <w:b w:val="0"/>
          <w:sz w:val="24"/>
          <w:szCs w:val="24"/>
        </w:rPr>
      </w:pPr>
      <w:r w:rsidRPr="00EE44F1">
        <w:rPr>
          <w:rFonts w:ascii="Arial" w:hAnsi="Arial" w:cs="Arial"/>
          <w:b w:val="0"/>
          <w:sz w:val="24"/>
          <w:szCs w:val="24"/>
        </w:rPr>
        <w:tab/>
        <w:t>*Major Offenses will result in an immediate school referral. *</w:t>
      </w:r>
    </w:p>
    <w:p w14:paraId="62177936" w14:textId="77777777" w:rsidR="00990E71" w:rsidRPr="00EE44F1" w:rsidRDefault="00990E71" w:rsidP="00990E71">
      <w:pPr>
        <w:rPr>
          <w:rFonts w:ascii="Arial" w:hAnsi="Arial" w:cs="Arial"/>
          <w:b w:val="0"/>
          <w:sz w:val="24"/>
          <w:szCs w:val="24"/>
        </w:rPr>
      </w:pPr>
    </w:p>
    <w:p w14:paraId="399209F9" w14:textId="77777777" w:rsidR="00990E71" w:rsidRPr="00EE44F1" w:rsidRDefault="00990E71" w:rsidP="00990E71">
      <w:pPr>
        <w:rPr>
          <w:rFonts w:ascii="Arial" w:hAnsi="Arial" w:cs="Arial"/>
          <w:bCs w:val="0"/>
          <w:sz w:val="24"/>
          <w:szCs w:val="24"/>
        </w:rPr>
      </w:pPr>
      <w:r w:rsidRPr="00EE44F1">
        <w:rPr>
          <w:rFonts w:ascii="Arial" w:hAnsi="Arial" w:cs="Arial"/>
          <w:bCs w:val="0"/>
          <w:sz w:val="24"/>
          <w:szCs w:val="24"/>
        </w:rPr>
        <w:t>Electronic Devices:</w:t>
      </w:r>
    </w:p>
    <w:p w14:paraId="32956AE0" w14:textId="77777777" w:rsidR="00990E71" w:rsidRPr="00C44552" w:rsidRDefault="00990E71" w:rsidP="00990E71">
      <w:pPr>
        <w:rPr>
          <w:rFonts w:ascii="Arial" w:hAnsi="Arial" w:cs="Arial"/>
          <w:b w:val="0"/>
          <w:sz w:val="24"/>
          <w:szCs w:val="24"/>
        </w:rPr>
      </w:pPr>
      <w:r w:rsidRPr="00EE44F1">
        <w:rPr>
          <w:rFonts w:ascii="Arial" w:hAnsi="Arial" w:cs="Arial"/>
          <w:b w:val="0"/>
          <w:sz w:val="24"/>
          <w:szCs w:val="24"/>
        </w:rPr>
        <w:t xml:space="preserve">Students will bring </w:t>
      </w:r>
      <w:r>
        <w:rPr>
          <w:rFonts w:ascii="Arial" w:hAnsi="Arial" w:cs="Arial"/>
          <w:b w:val="0"/>
          <w:sz w:val="24"/>
          <w:szCs w:val="24"/>
        </w:rPr>
        <w:t>their school-issued laptop and</w:t>
      </w:r>
      <w:r w:rsidRPr="00EE44F1">
        <w:rPr>
          <w:rFonts w:ascii="Arial" w:hAnsi="Arial" w:cs="Arial"/>
          <w:b w:val="0"/>
          <w:sz w:val="24"/>
          <w:szCs w:val="24"/>
        </w:rPr>
        <w:t xml:space="preserve"> charger to class</w:t>
      </w:r>
      <w:r>
        <w:rPr>
          <w:rFonts w:ascii="Arial" w:hAnsi="Arial" w:cs="Arial"/>
          <w:b w:val="0"/>
          <w:sz w:val="24"/>
          <w:szCs w:val="24"/>
        </w:rPr>
        <w:t xml:space="preserve"> daily</w:t>
      </w:r>
      <w:r w:rsidRPr="00EE44F1">
        <w:rPr>
          <w:rFonts w:ascii="Arial" w:hAnsi="Arial" w:cs="Arial"/>
          <w:b w:val="0"/>
          <w:sz w:val="24"/>
          <w:szCs w:val="24"/>
        </w:rPr>
        <w:t xml:space="preserve">. Students will not use electronic devices unless the teacher gives permission for educational purposes. This applies to </w:t>
      </w:r>
      <w:r>
        <w:rPr>
          <w:rFonts w:ascii="Arial" w:hAnsi="Arial" w:cs="Arial"/>
          <w:b w:val="0"/>
          <w:sz w:val="24"/>
          <w:szCs w:val="24"/>
        </w:rPr>
        <w:t xml:space="preserve">both </w:t>
      </w:r>
      <w:r w:rsidRPr="00EE44F1">
        <w:rPr>
          <w:rFonts w:ascii="Arial" w:hAnsi="Arial" w:cs="Arial"/>
          <w:b w:val="0"/>
          <w:sz w:val="24"/>
          <w:szCs w:val="24"/>
        </w:rPr>
        <w:t xml:space="preserve">personal devices and </w:t>
      </w:r>
      <w:r>
        <w:rPr>
          <w:rFonts w:ascii="Arial" w:hAnsi="Arial" w:cs="Arial"/>
          <w:b w:val="0"/>
          <w:sz w:val="24"/>
          <w:szCs w:val="24"/>
        </w:rPr>
        <w:t>school-</w:t>
      </w:r>
      <w:r w:rsidRPr="00EE44F1">
        <w:rPr>
          <w:rFonts w:ascii="Arial" w:hAnsi="Arial" w:cs="Arial"/>
          <w:b w:val="0"/>
          <w:sz w:val="24"/>
          <w:szCs w:val="24"/>
        </w:rPr>
        <w:t xml:space="preserve">issued laptops.  </w:t>
      </w:r>
    </w:p>
    <w:p w14:paraId="2931EFEA" w14:textId="77777777" w:rsidR="00990E71" w:rsidRPr="00C44552" w:rsidRDefault="00990E71" w:rsidP="00990E71">
      <w:pPr>
        <w:rPr>
          <w:rFonts w:ascii="Arial" w:hAnsi="Arial" w:cs="Arial"/>
          <w:sz w:val="24"/>
          <w:szCs w:val="24"/>
        </w:rPr>
      </w:pPr>
    </w:p>
    <w:p w14:paraId="411F21C9" w14:textId="77777777" w:rsidR="00281714" w:rsidRDefault="00281714" w:rsidP="00990E71">
      <w:pPr>
        <w:rPr>
          <w:rFonts w:ascii="Arial" w:hAnsi="Arial" w:cs="Arial"/>
          <w:bCs w:val="0"/>
          <w:sz w:val="24"/>
          <w:szCs w:val="24"/>
        </w:rPr>
      </w:pPr>
    </w:p>
    <w:p w14:paraId="7BCDA3FE" w14:textId="1AA82EFB" w:rsidR="00990E71" w:rsidRPr="00C44552" w:rsidRDefault="00990E71" w:rsidP="00990E71">
      <w:pPr>
        <w:rPr>
          <w:rFonts w:ascii="Arial" w:hAnsi="Arial" w:cs="Arial"/>
          <w:b w:val="0"/>
          <w:sz w:val="24"/>
          <w:szCs w:val="24"/>
        </w:rPr>
      </w:pPr>
      <w:r w:rsidRPr="00C44552">
        <w:rPr>
          <w:rFonts w:ascii="Arial" w:hAnsi="Arial" w:cs="Arial"/>
          <w:bCs w:val="0"/>
          <w:sz w:val="24"/>
          <w:szCs w:val="24"/>
        </w:rPr>
        <w:lastRenderedPageBreak/>
        <w:t>Recording:</w:t>
      </w:r>
      <w:r w:rsidRPr="00C44552">
        <w:rPr>
          <w:rFonts w:ascii="Arial" w:hAnsi="Arial" w:cs="Arial"/>
          <w:b w:val="0"/>
          <w:sz w:val="24"/>
          <w:szCs w:val="24"/>
        </w:rPr>
        <w:t xml:space="preserve"> </w:t>
      </w:r>
    </w:p>
    <w:p w14:paraId="1B194C20" w14:textId="77777777" w:rsidR="00990E71" w:rsidRPr="00C44552" w:rsidRDefault="00990E71" w:rsidP="00990E71">
      <w:pPr>
        <w:rPr>
          <w:rFonts w:ascii="Arial" w:hAnsi="Arial" w:cs="Arial"/>
          <w:sz w:val="24"/>
          <w:szCs w:val="24"/>
        </w:rPr>
      </w:pPr>
      <w:r w:rsidRPr="00C44552">
        <w:rPr>
          <w:rFonts w:ascii="Arial" w:hAnsi="Arial" w:cs="Arial"/>
          <w:b w:val="0"/>
          <w:sz w:val="24"/>
          <w:szCs w:val="24"/>
        </w:rPr>
        <w:t xml:space="preserve">Students are not allowed to record any part of the class, digitally or otherwise, unless specifically stated in a student’s 504 or IEP plan. This is to protect other students in the class. </w:t>
      </w:r>
    </w:p>
    <w:p w14:paraId="348A1D0D" w14:textId="77777777" w:rsidR="00990E71" w:rsidRPr="00C44552" w:rsidRDefault="00990E71" w:rsidP="00990E71">
      <w:pPr>
        <w:jc w:val="center"/>
        <w:rPr>
          <w:rFonts w:ascii="Arial" w:hAnsi="Arial" w:cs="Arial"/>
          <w:sz w:val="24"/>
          <w:szCs w:val="24"/>
        </w:rPr>
      </w:pPr>
    </w:p>
    <w:p w14:paraId="79D2C771" w14:textId="77777777" w:rsidR="00990E71" w:rsidRPr="00C44552" w:rsidRDefault="00990E71" w:rsidP="00990E71">
      <w:pPr>
        <w:jc w:val="both"/>
        <w:rPr>
          <w:rFonts w:ascii="Arial" w:hAnsi="Arial" w:cs="Arial"/>
          <w:b w:val="0"/>
          <w:sz w:val="24"/>
          <w:szCs w:val="24"/>
        </w:rPr>
      </w:pPr>
      <w:r w:rsidRPr="00C44552">
        <w:rPr>
          <w:rFonts w:ascii="Arial" w:hAnsi="Arial" w:cs="Arial"/>
          <w:sz w:val="24"/>
          <w:szCs w:val="24"/>
        </w:rPr>
        <w:t>Notice of Change:</w:t>
      </w:r>
      <w:r w:rsidRPr="00C44552">
        <w:rPr>
          <w:rFonts w:ascii="Arial" w:hAnsi="Arial" w:cs="Arial"/>
          <w:b w:val="0"/>
          <w:sz w:val="24"/>
          <w:szCs w:val="24"/>
        </w:rPr>
        <w:t xml:space="preserve"> </w:t>
      </w:r>
    </w:p>
    <w:p w14:paraId="263A3862" w14:textId="77777777" w:rsidR="00990E71" w:rsidRPr="00C44552" w:rsidRDefault="00990E71" w:rsidP="00990E71">
      <w:pPr>
        <w:jc w:val="both"/>
        <w:rPr>
          <w:rFonts w:ascii="Arial" w:hAnsi="Arial" w:cs="Arial"/>
          <w:b w:val="0"/>
          <w:bCs w:val="0"/>
          <w:color w:val="000000"/>
          <w:sz w:val="24"/>
          <w:szCs w:val="24"/>
        </w:rPr>
      </w:pPr>
      <w:r w:rsidRPr="00C44552">
        <w:rPr>
          <w:rFonts w:ascii="Arial" w:hAnsi="Arial" w:cs="Arial"/>
          <w:b w:val="0"/>
          <w:sz w:val="24"/>
          <w:szCs w:val="24"/>
        </w:rPr>
        <w:t>All items in this syllabus are subject to change based on Rockdale County Board of Education policy, Rockdale County Board of Education Office of Administration, and decisions made by the Rockdale County Superintendent. Classroom instruction is also subject to the state of Georgia Department of Education and federal requirements through Race to the Top and the United States Department of Education. The instructor reserves the right to make changes in the best interest of the class.</w:t>
      </w:r>
    </w:p>
    <w:p w14:paraId="2291C4AC" w14:textId="77777777" w:rsidR="00990E71" w:rsidRPr="00C44552" w:rsidRDefault="00990E71" w:rsidP="00990E71">
      <w:pPr>
        <w:rPr>
          <w:rFonts w:ascii="Arial" w:hAnsi="Arial" w:cs="Arial"/>
          <w:b w:val="0"/>
          <w:sz w:val="24"/>
          <w:szCs w:val="24"/>
        </w:rPr>
      </w:pPr>
    </w:p>
    <w:p w14:paraId="4D32AF62" w14:textId="77777777" w:rsidR="00990E71" w:rsidRPr="00C44552" w:rsidRDefault="00990E71" w:rsidP="00990E71">
      <w:pPr>
        <w:pStyle w:val="xxxmsonormal"/>
        <w:shd w:val="clear" w:color="auto" w:fill="FFFFFF"/>
        <w:spacing w:before="0" w:beforeAutospacing="0" w:after="0" w:afterAutospacing="0"/>
        <w:rPr>
          <w:rFonts w:ascii="Arial" w:hAnsi="Arial" w:cs="Arial"/>
          <w:bCs/>
          <w:color w:val="000000"/>
        </w:rPr>
      </w:pPr>
      <w:r w:rsidRPr="00C44552">
        <w:rPr>
          <w:rFonts w:ascii="Arial" w:hAnsi="Arial" w:cs="Arial"/>
          <w:b/>
          <w:color w:val="000000"/>
        </w:rPr>
        <w:t>Student Non-Discrimination Policy:</w:t>
      </w:r>
      <w:r w:rsidRPr="00C44552">
        <w:rPr>
          <w:rFonts w:ascii="Arial" w:hAnsi="Arial" w:cs="Arial"/>
          <w:bCs/>
          <w:color w:val="000000"/>
        </w:rPr>
        <w:t xml:space="preserve"> </w:t>
      </w:r>
    </w:p>
    <w:p w14:paraId="2C7F2595" w14:textId="77777777" w:rsidR="00990E71" w:rsidRPr="00C44552" w:rsidRDefault="00990E71" w:rsidP="00990E71">
      <w:pPr>
        <w:pStyle w:val="xxxmsonormal"/>
        <w:shd w:val="clear" w:color="auto" w:fill="FFFFFF"/>
        <w:spacing w:before="0" w:beforeAutospacing="0" w:after="0" w:afterAutospacing="0"/>
        <w:rPr>
          <w:rFonts w:ascii="Arial" w:hAnsi="Arial" w:cs="Arial"/>
          <w:color w:val="201F1E"/>
        </w:rPr>
      </w:pPr>
      <w:r w:rsidRPr="00C44552">
        <w:rPr>
          <w:rFonts w:ascii="Arial" w:hAnsi="Arial" w:cs="Arial"/>
          <w:color w:val="333333"/>
          <w:spacing w:val="6"/>
          <w:bdr w:val="none" w:sz="0" w:space="0" w:color="auto" w:frame="1"/>
          <w:shd w:val="clear" w:color="auto" w:fill="FFFFFF"/>
        </w:rPr>
        <w:t>The Rockdale County Board of Education (“Board”) prohibits unlawful discrimination against students because of race, color, national origin, sex, religion, age, disability, or other protected group status or activity (</w:t>
      </w:r>
      <w:proofErr w:type="gramStart"/>
      <w:r w:rsidRPr="00C44552">
        <w:rPr>
          <w:rFonts w:ascii="Arial" w:hAnsi="Arial" w:cs="Arial"/>
          <w:color w:val="333333"/>
          <w:spacing w:val="6"/>
          <w:bdr w:val="none" w:sz="0" w:space="0" w:color="auto" w:frame="1"/>
          <w:shd w:val="clear" w:color="auto" w:fill="FFFFFF"/>
        </w:rPr>
        <w:t>e.g.</w:t>
      </w:r>
      <w:proofErr w:type="gramEnd"/>
      <w:r w:rsidRPr="00C44552">
        <w:rPr>
          <w:rFonts w:ascii="Arial" w:hAnsi="Arial" w:cs="Arial"/>
          <w:color w:val="333333"/>
          <w:spacing w:val="6"/>
          <w:bdr w:val="none" w:sz="0" w:space="0" w:color="auto" w:frame="1"/>
          <w:shd w:val="clear" w:color="auto" w:fill="FFFFFF"/>
        </w:rPr>
        <w:t xml:space="preserve"> opposition to prohibited discrimination or participation in the statutory complaint process) in its programs and activities or employment in its programs or activities. In keeping with this commitment, the Board will not tolerate harassment, discrimination, or other unlawful treatment of its students. It is the policy of the Board to comply fully with the requirements of Title VI, Title IX, Section 504 of the Rehabilitation Act of 1973, the Americans with Disabilities </w:t>
      </w:r>
      <w:proofErr w:type="gramStart"/>
      <w:r w:rsidRPr="00C44552">
        <w:rPr>
          <w:rFonts w:ascii="Arial" w:hAnsi="Arial" w:cs="Arial"/>
          <w:color w:val="333333"/>
          <w:spacing w:val="6"/>
          <w:bdr w:val="none" w:sz="0" w:space="0" w:color="auto" w:frame="1"/>
          <w:shd w:val="clear" w:color="auto" w:fill="FFFFFF"/>
        </w:rPr>
        <w:t>Act</w:t>
      </w:r>
      <w:proofErr w:type="gramEnd"/>
      <w:r w:rsidRPr="00C44552">
        <w:rPr>
          <w:rFonts w:ascii="Arial" w:hAnsi="Arial" w:cs="Arial"/>
          <w:color w:val="333333"/>
          <w:spacing w:val="6"/>
          <w:bdr w:val="none" w:sz="0" w:space="0" w:color="auto" w:frame="1"/>
          <w:shd w:val="clear" w:color="auto" w:fill="FFFFFF"/>
        </w:rPr>
        <w:t xml:space="preserve"> and all accompanying regulations. As set forth herein, the Board designates the following employee of Rockdale County Public Schools (“District”) to handle inquiries regarding the District's non-discrimination policies:</w:t>
      </w:r>
      <w:r w:rsidRPr="00C44552">
        <w:rPr>
          <w:rFonts w:ascii="Arial" w:hAnsi="Arial" w:cs="Arial"/>
          <w:color w:val="333333"/>
          <w:spacing w:val="6"/>
          <w:bdr w:val="none" w:sz="0" w:space="0" w:color="auto" w:frame="1"/>
        </w:rPr>
        <w:br/>
      </w:r>
      <w:r w:rsidRPr="00C44552">
        <w:rPr>
          <w:rFonts w:ascii="Arial" w:hAnsi="Arial" w:cs="Arial"/>
          <w:color w:val="333333"/>
          <w:spacing w:val="6"/>
          <w:bdr w:val="none" w:sz="0" w:space="0" w:color="auto" w:frame="1"/>
        </w:rPr>
        <w:br/>
      </w:r>
      <w:r w:rsidRPr="00C44552">
        <w:rPr>
          <w:rFonts w:ascii="Arial" w:hAnsi="Arial" w:cs="Arial"/>
          <w:color w:val="333333"/>
          <w:spacing w:val="6"/>
          <w:bdr w:val="none" w:sz="0" w:space="0" w:color="auto" w:frame="1"/>
          <w:shd w:val="clear" w:color="auto" w:fill="FFFFFF"/>
        </w:rPr>
        <w:t>Chief Human Resources Officer (or designee)</w:t>
      </w:r>
      <w:r w:rsidRPr="00C44552">
        <w:rPr>
          <w:rFonts w:ascii="Arial" w:hAnsi="Arial" w:cs="Arial"/>
          <w:color w:val="333333"/>
          <w:spacing w:val="6"/>
          <w:bdr w:val="none" w:sz="0" w:space="0" w:color="auto" w:frame="1"/>
        </w:rPr>
        <w:br/>
      </w:r>
      <w:r w:rsidRPr="00C44552">
        <w:rPr>
          <w:rFonts w:ascii="Arial" w:hAnsi="Arial" w:cs="Arial"/>
          <w:color w:val="333333"/>
          <w:spacing w:val="6"/>
          <w:bdr w:val="none" w:sz="0" w:space="0" w:color="auto" w:frame="1"/>
          <w:shd w:val="clear" w:color="auto" w:fill="FFFFFF"/>
        </w:rPr>
        <w:t>Rockdale County Public Schools</w:t>
      </w:r>
      <w:r w:rsidRPr="00C44552">
        <w:rPr>
          <w:rFonts w:ascii="Arial" w:hAnsi="Arial" w:cs="Arial"/>
          <w:color w:val="333333"/>
          <w:spacing w:val="6"/>
          <w:bdr w:val="none" w:sz="0" w:space="0" w:color="auto" w:frame="1"/>
        </w:rPr>
        <w:br/>
      </w:r>
      <w:r w:rsidRPr="00C44552">
        <w:rPr>
          <w:rFonts w:ascii="Arial" w:hAnsi="Arial" w:cs="Arial"/>
          <w:color w:val="333333"/>
          <w:spacing w:val="6"/>
          <w:bdr w:val="none" w:sz="0" w:space="0" w:color="auto" w:frame="1"/>
          <w:shd w:val="clear" w:color="auto" w:fill="FFFFFF"/>
        </w:rPr>
        <w:t>954 North Main Street</w:t>
      </w:r>
      <w:r w:rsidRPr="00C44552">
        <w:rPr>
          <w:rFonts w:ascii="Arial" w:hAnsi="Arial" w:cs="Arial"/>
          <w:color w:val="333333"/>
          <w:spacing w:val="6"/>
          <w:bdr w:val="none" w:sz="0" w:space="0" w:color="auto" w:frame="1"/>
        </w:rPr>
        <w:br/>
      </w:r>
      <w:r w:rsidRPr="00C44552">
        <w:rPr>
          <w:rFonts w:ascii="Arial" w:hAnsi="Arial" w:cs="Arial"/>
          <w:color w:val="333333"/>
          <w:spacing w:val="6"/>
          <w:bdr w:val="none" w:sz="0" w:space="0" w:color="auto" w:frame="1"/>
          <w:shd w:val="clear" w:color="auto" w:fill="FFFFFF"/>
        </w:rPr>
        <w:t>Conyers, GA 30024</w:t>
      </w:r>
      <w:r w:rsidRPr="00C44552">
        <w:rPr>
          <w:rFonts w:ascii="Arial" w:hAnsi="Arial" w:cs="Arial"/>
          <w:color w:val="333333"/>
          <w:spacing w:val="6"/>
          <w:bdr w:val="none" w:sz="0" w:space="0" w:color="auto" w:frame="1"/>
        </w:rPr>
        <w:br/>
      </w:r>
      <w:r w:rsidRPr="00C44552">
        <w:rPr>
          <w:rFonts w:ascii="Arial" w:hAnsi="Arial" w:cs="Arial"/>
          <w:color w:val="333333"/>
          <w:spacing w:val="6"/>
          <w:bdr w:val="none" w:sz="0" w:space="0" w:color="auto" w:frame="1"/>
          <w:shd w:val="clear" w:color="auto" w:fill="FFFFFF"/>
        </w:rPr>
        <w:t>Phone: (770) 483-4713</w:t>
      </w:r>
      <w:r w:rsidRPr="00C44552">
        <w:rPr>
          <w:rFonts w:ascii="Arial" w:hAnsi="Arial" w:cs="Arial"/>
          <w:color w:val="333333"/>
          <w:spacing w:val="6"/>
          <w:bdr w:val="none" w:sz="0" w:space="0" w:color="auto" w:frame="1"/>
        </w:rPr>
        <w:br/>
      </w:r>
      <w:hyperlink r:id="rId11" w:tgtFrame="_blank" w:tooltip="Original URL: http://www.rockdaleschools.org/. Click or tap if you trust this link." w:history="1">
        <w:r w:rsidRPr="00C44552">
          <w:rPr>
            <w:rStyle w:val="Hyperlink"/>
            <w:rFonts w:ascii="Arial" w:hAnsi="Arial" w:cs="Arial"/>
            <w:b/>
            <w:bCs/>
            <w:color w:val="53771B"/>
            <w:spacing w:val="6"/>
            <w:bdr w:val="none" w:sz="0" w:space="0" w:color="auto" w:frame="1"/>
            <w:shd w:val="clear" w:color="auto" w:fill="FFFFFF"/>
          </w:rPr>
          <w:t>www.rockdaleschools.org</w:t>
        </w:r>
      </w:hyperlink>
    </w:p>
    <w:p w14:paraId="24D19CF2" w14:textId="77777777" w:rsidR="00990E71" w:rsidRDefault="00990E71" w:rsidP="00990E71">
      <w:pPr>
        <w:jc w:val="both"/>
        <w:rPr>
          <w:rFonts w:ascii="Arial" w:hAnsi="Arial" w:cs="Arial"/>
          <w:b w:val="0"/>
          <w:sz w:val="24"/>
          <w:szCs w:val="24"/>
          <w:shd w:val="clear" w:color="auto" w:fill="FFFFFF"/>
        </w:rPr>
      </w:pPr>
    </w:p>
    <w:p w14:paraId="187EC543" w14:textId="77777777" w:rsidR="00990E71" w:rsidRDefault="00990E71" w:rsidP="00990E71">
      <w:pPr>
        <w:jc w:val="both"/>
        <w:rPr>
          <w:rFonts w:ascii="Arial" w:hAnsi="Arial" w:cs="Arial"/>
          <w:b w:val="0"/>
          <w:sz w:val="24"/>
          <w:szCs w:val="24"/>
          <w:shd w:val="clear" w:color="auto" w:fill="FFFFFF"/>
        </w:rPr>
      </w:pPr>
    </w:p>
    <w:p w14:paraId="6E632AC9" w14:textId="45DC04A8" w:rsidR="003E6698" w:rsidRPr="00097FA5" w:rsidRDefault="00164A10" w:rsidP="00711EC7">
      <w:pPr>
        <w:spacing w:after="160" w:line="259" w:lineRule="auto"/>
        <w:rPr>
          <w:rFonts w:ascii="Arial" w:hAnsi="Arial" w:cs="Arial"/>
          <w:bCs w:val="0"/>
          <w:sz w:val="24"/>
          <w:szCs w:val="24"/>
          <w:shd w:val="clear" w:color="auto" w:fill="FFFFFF"/>
        </w:rPr>
      </w:pPr>
      <w:r w:rsidRPr="00097FA5">
        <w:rPr>
          <w:rFonts w:ascii="Arial" w:hAnsi="Arial" w:cs="Arial"/>
          <w:bCs w:val="0"/>
          <w:sz w:val="24"/>
          <w:szCs w:val="24"/>
          <w:shd w:val="clear" w:color="auto" w:fill="FFFFFF"/>
        </w:rPr>
        <w:t>Follow this link to acknowledge that you have read the syllabus.</w:t>
      </w:r>
    </w:p>
    <w:p w14:paraId="24AB6DC3" w14:textId="7E8FC9DA" w:rsidR="00164A10" w:rsidRDefault="00411FA4" w:rsidP="00711EC7">
      <w:pPr>
        <w:spacing w:after="160" w:line="259" w:lineRule="auto"/>
        <w:rPr>
          <w:rStyle w:val="Hyperlink"/>
          <w:rFonts w:ascii="Arial" w:hAnsi="Arial" w:cs="Arial"/>
          <w:sz w:val="24"/>
          <w:szCs w:val="24"/>
          <w:shd w:val="clear" w:color="auto" w:fill="FFFFFF"/>
        </w:rPr>
      </w:pPr>
      <w:hyperlink r:id="rId12" w:history="1">
        <w:r w:rsidR="00164A10" w:rsidRPr="00097FA5">
          <w:rPr>
            <w:rStyle w:val="Hyperlink"/>
            <w:rFonts w:ascii="Arial" w:hAnsi="Arial" w:cs="Arial"/>
            <w:sz w:val="24"/>
            <w:szCs w:val="24"/>
            <w:shd w:val="clear" w:color="auto" w:fill="FFFFFF"/>
          </w:rPr>
          <w:t>A</w:t>
        </w:r>
        <w:r w:rsidR="00097FA5" w:rsidRPr="00097FA5">
          <w:rPr>
            <w:rStyle w:val="Hyperlink"/>
            <w:rFonts w:ascii="Arial" w:hAnsi="Arial" w:cs="Arial"/>
            <w:sz w:val="24"/>
            <w:szCs w:val="24"/>
            <w:shd w:val="clear" w:color="auto" w:fill="FFFFFF"/>
          </w:rPr>
          <w:t>P World History Syllabus A</w:t>
        </w:r>
        <w:r w:rsidR="00164A10" w:rsidRPr="00097FA5">
          <w:rPr>
            <w:rStyle w:val="Hyperlink"/>
            <w:rFonts w:ascii="Arial" w:hAnsi="Arial" w:cs="Arial"/>
            <w:sz w:val="24"/>
            <w:szCs w:val="24"/>
            <w:shd w:val="clear" w:color="auto" w:fill="FFFFFF"/>
          </w:rPr>
          <w:t>cknowledge</w:t>
        </w:r>
        <w:r w:rsidR="00097FA5" w:rsidRPr="00097FA5">
          <w:rPr>
            <w:rStyle w:val="Hyperlink"/>
            <w:rFonts w:ascii="Arial" w:hAnsi="Arial" w:cs="Arial"/>
            <w:sz w:val="24"/>
            <w:szCs w:val="24"/>
            <w:shd w:val="clear" w:color="auto" w:fill="FFFFFF"/>
          </w:rPr>
          <w:t>ment</w:t>
        </w:r>
        <w:r w:rsidR="00164A10" w:rsidRPr="00097FA5">
          <w:rPr>
            <w:rStyle w:val="Hyperlink"/>
            <w:rFonts w:ascii="Arial" w:hAnsi="Arial" w:cs="Arial"/>
            <w:sz w:val="24"/>
            <w:szCs w:val="24"/>
            <w:shd w:val="clear" w:color="auto" w:fill="FFFFFF"/>
          </w:rPr>
          <w:t xml:space="preserve"> Form</w:t>
        </w:r>
      </w:hyperlink>
    </w:p>
    <w:p w14:paraId="56C39239" w14:textId="77777777" w:rsidR="00941CDC" w:rsidRDefault="00941CDC" w:rsidP="00941CDC">
      <w:pPr>
        <w:spacing w:after="160" w:line="256" w:lineRule="auto"/>
        <w:rPr>
          <w:rFonts w:ascii="Arial" w:hAnsi="Arial" w:cs="Arial"/>
          <w:bCs w:val="0"/>
          <w:sz w:val="24"/>
          <w:szCs w:val="24"/>
          <w:shd w:val="clear" w:color="auto" w:fill="FFFFFF"/>
        </w:rPr>
      </w:pPr>
    </w:p>
    <w:p w14:paraId="607CF86A" w14:textId="13D468C2" w:rsidR="00941CDC" w:rsidRDefault="00941CDC" w:rsidP="00941CDC">
      <w:pPr>
        <w:spacing w:after="160" w:line="256" w:lineRule="auto"/>
        <w:rPr>
          <w:rFonts w:ascii="Arial" w:hAnsi="Arial" w:cs="Arial"/>
          <w:bCs w:val="0"/>
          <w:sz w:val="24"/>
          <w:szCs w:val="24"/>
          <w:shd w:val="clear" w:color="auto" w:fill="FFFFFF"/>
        </w:rPr>
      </w:pPr>
      <w:r>
        <w:rPr>
          <w:rFonts w:ascii="Arial" w:hAnsi="Arial" w:cs="Arial"/>
          <w:bCs w:val="0"/>
          <w:sz w:val="24"/>
          <w:szCs w:val="24"/>
          <w:shd w:val="clear" w:color="auto" w:fill="FFFFFF"/>
        </w:rPr>
        <w:t>Or scan the QR Code below.</w:t>
      </w:r>
    </w:p>
    <w:p w14:paraId="63AD6977" w14:textId="73528923" w:rsidR="00941CDC" w:rsidRPr="00097FA5" w:rsidRDefault="00941CDC" w:rsidP="00711EC7">
      <w:pPr>
        <w:spacing w:after="160" w:line="259" w:lineRule="auto"/>
        <w:rPr>
          <w:rFonts w:ascii="Arial" w:eastAsia="Calibri" w:hAnsi="Arial" w:cs="Arial"/>
          <w:sz w:val="24"/>
          <w:szCs w:val="24"/>
        </w:rPr>
      </w:pPr>
      <w:r>
        <w:rPr>
          <w:rFonts w:ascii="Arial" w:eastAsia="Calibri" w:hAnsi="Arial" w:cs="Arial"/>
          <w:noProof/>
          <w:sz w:val="24"/>
          <w:szCs w:val="24"/>
        </w:rPr>
        <w:drawing>
          <wp:inline distT="0" distB="0" distL="0" distR="0" wp14:anchorId="0E094677" wp14:editId="243802E9">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inline>
        </w:drawing>
      </w:r>
    </w:p>
    <w:sectPr w:rsidR="00941CDC" w:rsidRPr="00097FA5" w:rsidSect="00331B2F">
      <w:pgSz w:w="12240" w:h="15840"/>
      <w:pgMar w:top="720" w:right="1008" w:bottom="720" w:left="1008"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8EB3" w14:textId="77777777" w:rsidR="00411FA4" w:rsidRDefault="00411FA4" w:rsidP="006E5982">
      <w:r>
        <w:separator/>
      </w:r>
    </w:p>
  </w:endnote>
  <w:endnote w:type="continuationSeparator" w:id="0">
    <w:p w14:paraId="2EBA6FFE" w14:textId="77777777" w:rsidR="00411FA4" w:rsidRDefault="00411FA4" w:rsidP="006E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9F0B" w14:textId="77777777" w:rsidR="00411FA4" w:rsidRDefault="00411FA4" w:rsidP="006E5982">
      <w:r>
        <w:separator/>
      </w:r>
    </w:p>
  </w:footnote>
  <w:footnote w:type="continuationSeparator" w:id="0">
    <w:p w14:paraId="08500BEB" w14:textId="77777777" w:rsidR="00411FA4" w:rsidRDefault="00411FA4" w:rsidP="006E5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6F95"/>
    <w:multiLevelType w:val="hybridMultilevel"/>
    <w:tmpl w:val="6318F7F8"/>
    <w:lvl w:ilvl="0" w:tplc="DA78DA98">
      <w:start w:val="1"/>
      <w:numFmt w:val="bullet"/>
      <w:suff w:val="space"/>
      <w:lvlText w:val=""/>
      <w:lvlJc w:val="left"/>
      <w:pPr>
        <w:ind w:left="360" w:hanging="360"/>
      </w:pPr>
      <w:rPr>
        <w:rFonts w:ascii="Symbol" w:hAnsi="Symbol" w:hint="default"/>
      </w:rPr>
    </w:lvl>
    <w:lvl w:ilvl="1" w:tplc="334A210E">
      <w:start w:val="1"/>
      <w:numFmt w:val="bullet"/>
      <w:suff w:val="space"/>
      <w:lvlText w:val="o"/>
      <w:lvlJc w:val="left"/>
      <w:pPr>
        <w:ind w:left="63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D66728"/>
    <w:multiLevelType w:val="hybridMultilevel"/>
    <w:tmpl w:val="76E6B6AA"/>
    <w:lvl w:ilvl="0" w:tplc="D66A51AA">
      <w:start w:val="1"/>
      <w:numFmt w:val="bullet"/>
      <w:suff w:val="space"/>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07"/>
    <w:rsid w:val="000031D0"/>
    <w:rsid w:val="00023995"/>
    <w:rsid w:val="00034463"/>
    <w:rsid w:val="000402B7"/>
    <w:rsid w:val="00051C1E"/>
    <w:rsid w:val="0006049A"/>
    <w:rsid w:val="00064784"/>
    <w:rsid w:val="0007266C"/>
    <w:rsid w:val="0008159E"/>
    <w:rsid w:val="00097FA5"/>
    <w:rsid w:val="000A51B9"/>
    <w:rsid w:val="000C091F"/>
    <w:rsid w:val="00110273"/>
    <w:rsid w:val="00135434"/>
    <w:rsid w:val="00161BF3"/>
    <w:rsid w:val="00164A10"/>
    <w:rsid w:val="001729D7"/>
    <w:rsid w:val="001764CC"/>
    <w:rsid w:val="00187433"/>
    <w:rsid w:val="001A04B2"/>
    <w:rsid w:val="001A0592"/>
    <w:rsid w:val="001C20F7"/>
    <w:rsid w:val="001D023F"/>
    <w:rsid w:val="002139F5"/>
    <w:rsid w:val="00221E13"/>
    <w:rsid w:val="0022583C"/>
    <w:rsid w:val="00236BEB"/>
    <w:rsid w:val="0024125E"/>
    <w:rsid w:val="00254407"/>
    <w:rsid w:val="00274570"/>
    <w:rsid w:val="00281714"/>
    <w:rsid w:val="00284D1F"/>
    <w:rsid w:val="00290DA1"/>
    <w:rsid w:val="00294298"/>
    <w:rsid w:val="002A60FB"/>
    <w:rsid w:val="002B2A10"/>
    <w:rsid w:val="002C34A8"/>
    <w:rsid w:val="002C3F0D"/>
    <w:rsid w:val="00300113"/>
    <w:rsid w:val="003171BC"/>
    <w:rsid w:val="00331B2F"/>
    <w:rsid w:val="0033439D"/>
    <w:rsid w:val="00336594"/>
    <w:rsid w:val="0034209F"/>
    <w:rsid w:val="00357453"/>
    <w:rsid w:val="0039257C"/>
    <w:rsid w:val="003B304F"/>
    <w:rsid w:val="003B69AC"/>
    <w:rsid w:val="003D6071"/>
    <w:rsid w:val="003E6698"/>
    <w:rsid w:val="00411FA4"/>
    <w:rsid w:val="00421A04"/>
    <w:rsid w:val="00423EF1"/>
    <w:rsid w:val="00425F98"/>
    <w:rsid w:val="00427BAE"/>
    <w:rsid w:val="00480198"/>
    <w:rsid w:val="0049610E"/>
    <w:rsid w:val="004E4190"/>
    <w:rsid w:val="004F11E6"/>
    <w:rsid w:val="00521D19"/>
    <w:rsid w:val="00526F1C"/>
    <w:rsid w:val="00532C75"/>
    <w:rsid w:val="005578CB"/>
    <w:rsid w:val="00582060"/>
    <w:rsid w:val="005C72D0"/>
    <w:rsid w:val="005D6192"/>
    <w:rsid w:val="005F0780"/>
    <w:rsid w:val="005F4118"/>
    <w:rsid w:val="00601C8F"/>
    <w:rsid w:val="00687739"/>
    <w:rsid w:val="00690CA5"/>
    <w:rsid w:val="0069731C"/>
    <w:rsid w:val="006A63A9"/>
    <w:rsid w:val="006B2228"/>
    <w:rsid w:val="006B306C"/>
    <w:rsid w:val="006B58D0"/>
    <w:rsid w:val="006B6A8F"/>
    <w:rsid w:val="006C6A13"/>
    <w:rsid w:val="006E0641"/>
    <w:rsid w:val="006E5982"/>
    <w:rsid w:val="006F28DC"/>
    <w:rsid w:val="00711EC7"/>
    <w:rsid w:val="00712528"/>
    <w:rsid w:val="00716A6A"/>
    <w:rsid w:val="0075432F"/>
    <w:rsid w:val="00756027"/>
    <w:rsid w:val="00765CE1"/>
    <w:rsid w:val="00777336"/>
    <w:rsid w:val="00781DB7"/>
    <w:rsid w:val="0078397E"/>
    <w:rsid w:val="007A04F6"/>
    <w:rsid w:val="007B7AA6"/>
    <w:rsid w:val="007E10EA"/>
    <w:rsid w:val="007E6B35"/>
    <w:rsid w:val="00804620"/>
    <w:rsid w:val="00811704"/>
    <w:rsid w:val="00822686"/>
    <w:rsid w:val="00861684"/>
    <w:rsid w:val="008951FE"/>
    <w:rsid w:val="00923A73"/>
    <w:rsid w:val="00941CDC"/>
    <w:rsid w:val="00956F47"/>
    <w:rsid w:val="0096778B"/>
    <w:rsid w:val="0097364C"/>
    <w:rsid w:val="00990E71"/>
    <w:rsid w:val="009B592B"/>
    <w:rsid w:val="009E58C1"/>
    <w:rsid w:val="00A00CB6"/>
    <w:rsid w:val="00A036B1"/>
    <w:rsid w:val="00A407F1"/>
    <w:rsid w:val="00A454D2"/>
    <w:rsid w:val="00A54B73"/>
    <w:rsid w:val="00A65752"/>
    <w:rsid w:val="00A669D4"/>
    <w:rsid w:val="00A86590"/>
    <w:rsid w:val="00A90216"/>
    <w:rsid w:val="00A903C2"/>
    <w:rsid w:val="00A955B6"/>
    <w:rsid w:val="00A96106"/>
    <w:rsid w:val="00AC273E"/>
    <w:rsid w:val="00AD14ED"/>
    <w:rsid w:val="00AD18F3"/>
    <w:rsid w:val="00AF039D"/>
    <w:rsid w:val="00AF2FA4"/>
    <w:rsid w:val="00B13EC1"/>
    <w:rsid w:val="00B40062"/>
    <w:rsid w:val="00B4592D"/>
    <w:rsid w:val="00B50FD5"/>
    <w:rsid w:val="00B5110A"/>
    <w:rsid w:val="00B90CA4"/>
    <w:rsid w:val="00B9264F"/>
    <w:rsid w:val="00BC09EE"/>
    <w:rsid w:val="00BD3F4D"/>
    <w:rsid w:val="00BD3F8F"/>
    <w:rsid w:val="00BE1BFA"/>
    <w:rsid w:val="00BE3C3E"/>
    <w:rsid w:val="00BE588C"/>
    <w:rsid w:val="00C06560"/>
    <w:rsid w:val="00C12EFE"/>
    <w:rsid w:val="00C16292"/>
    <w:rsid w:val="00C177C3"/>
    <w:rsid w:val="00C25934"/>
    <w:rsid w:val="00C27D98"/>
    <w:rsid w:val="00C3015D"/>
    <w:rsid w:val="00C44552"/>
    <w:rsid w:val="00C46AF6"/>
    <w:rsid w:val="00C64B3E"/>
    <w:rsid w:val="00CF1426"/>
    <w:rsid w:val="00CF4970"/>
    <w:rsid w:val="00CF6CC1"/>
    <w:rsid w:val="00D554AB"/>
    <w:rsid w:val="00D679F3"/>
    <w:rsid w:val="00DC1D40"/>
    <w:rsid w:val="00DF675F"/>
    <w:rsid w:val="00E2480D"/>
    <w:rsid w:val="00E31A44"/>
    <w:rsid w:val="00E31ECE"/>
    <w:rsid w:val="00E41CE7"/>
    <w:rsid w:val="00E42C01"/>
    <w:rsid w:val="00E65CF4"/>
    <w:rsid w:val="00E81994"/>
    <w:rsid w:val="00E90201"/>
    <w:rsid w:val="00ED39ED"/>
    <w:rsid w:val="00ED424D"/>
    <w:rsid w:val="00EE5C38"/>
    <w:rsid w:val="00EF1FB4"/>
    <w:rsid w:val="00F410FA"/>
    <w:rsid w:val="00F411E9"/>
    <w:rsid w:val="00F4123A"/>
    <w:rsid w:val="00F442E3"/>
    <w:rsid w:val="00FD0AFE"/>
    <w:rsid w:val="00FD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D5050"/>
  <w15:chartTrackingRefBased/>
  <w15:docId w15:val="{E52D4516-5BFF-4D66-93E2-53B991BA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7739"/>
    <w:pPr>
      <w:spacing w:after="120"/>
    </w:pPr>
  </w:style>
  <w:style w:type="paragraph" w:styleId="DocumentMap">
    <w:name w:val="Document Map"/>
    <w:basedOn w:val="Normal"/>
    <w:semiHidden/>
    <w:rsid w:val="00064784"/>
    <w:pPr>
      <w:shd w:val="clear" w:color="auto" w:fill="000080"/>
    </w:pPr>
    <w:rPr>
      <w:rFonts w:ascii="Tahoma" w:hAnsi="Tahoma" w:cs="Tahoma"/>
    </w:rPr>
  </w:style>
  <w:style w:type="paragraph" w:customStyle="1" w:styleId="Default">
    <w:name w:val="Default"/>
    <w:basedOn w:val="Normal"/>
    <w:rsid w:val="00300113"/>
    <w:pPr>
      <w:autoSpaceDE w:val="0"/>
      <w:autoSpaceDN w:val="0"/>
    </w:pPr>
    <w:rPr>
      <w:rFonts w:ascii="Arial" w:eastAsia="Calibri" w:hAnsi="Arial" w:cs="Arial"/>
      <w:b w:val="0"/>
      <w:bCs w:val="0"/>
      <w:color w:val="000000"/>
      <w:sz w:val="24"/>
      <w:szCs w:val="24"/>
    </w:rPr>
  </w:style>
  <w:style w:type="character" w:styleId="Hyperlink">
    <w:name w:val="Hyperlink"/>
    <w:uiPriority w:val="99"/>
    <w:unhideWhenUsed/>
    <w:rsid w:val="006C6A13"/>
    <w:rPr>
      <w:color w:val="0000FF"/>
      <w:u w:val="single"/>
    </w:rPr>
  </w:style>
  <w:style w:type="paragraph" w:styleId="BalloonText">
    <w:name w:val="Balloon Text"/>
    <w:basedOn w:val="Normal"/>
    <w:link w:val="BalloonTextChar"/>
    <w:rsid w:val="00C27D98"/>
    <w:rPr>
      <w:rFonts w:ascii="Segoe UI" w:hAnsi="Segoe UI" w:cs="Segoe UI"/>
      <w:sz w:val="18"/>
      <w:szCs w:val="18"/>
    </w:rPr>
  </w:style>
  <w:style w:type="character" w:customStyle="1" w:styleId="BalloonTextChar">
    <w:name w:val="Balloon Text Char"/>
    <w:link w:val="BalloonText"/>
    <w:rsid w:val="00C27D98"/>
    <w:rPr>
      <w:rFonts w:ascii="Segoe UI" w:hAnsi="Segoe UI" w:cs="Segoe UI"/>
      <w:b/>
      <w:bCs/>
      <w:sz w:val="18"/>
      <w:szCs w:val="18"/>
    </w:rPr>
  </w:style>
  <w:style w:type="paragraph" w:customStyle="1" w:styleId="ignoremastercss">
    <w:name w:val="ignoremastercss"/>
    <w:basedOn w:val="Normal"/>
    <w:rsid w:val="0039257C"/>
    <w:pPr>
      <w:spacing w:before="100" w:beforeAutospacing="1" w:after="100" w:afterAutospacing="1"/>
    </w:pPr>
    <w:rPr>
      <w:b w:val="0"/>
      <w:bCs w:val="0"/>
      <w:sz w:val="24"/>
      <w:szCs w:val="24"/>
    </w:rPr>
  </w:style>
  <w:style w:type="character" w:styleId="UnresolvedMention">
    <w:name w:val="Unresolved Mention"/>
    <w:uiPriority w:val="99"/>
    <w:semiHidden/>
    <w:unhideWhenUsed/>
    <w:rsid w:val="006E0641"/>
    <w:rPr>
      <w:color w:val="605E5C"/>
      <w:shd w:val="clear" w:color="auto" w:fill="E1DFDD"/>
    </w:rPr>
  </w:style>
  <w:style w:type="character" w:styleId="FollowedHyperlink">
    <w:name w:val="FollowedHyperlink"/>
    <w:rsid w:val="00CF6CC1"/>
    <w:rPr>
      <w:color w:val="954F72"/>
      <w:u w:val="single"/>
    </w:rPr>
  </w:style>
  <w:style w:type="paragraph" w:customStyle="1" w:styleId="xxxmsonormal">
    <w:name w:val="x_x_x_msonormal"/>
    <w:basedOn w:val="Normal"/>
    <w:rsid w:val="006E5982"/>
    <w:pPr>
      <w:spacing w:before="100" w:beforeAutospacing="1" w:after="100" w:afterAutospacing="1"/>
    </w:pPr>
    <w:rPr>
      <w:b w:val="0"/>
      <w:bCs w:val="0"/>
      <w:sz w:val="24"/>
      <w:szCs w:val="24"/>
    </w:rPr>
  </w:style>
  <w:style w:type="paragraph" w:styleId="Header">
    <w:name w:val="header"/>
    <w:basedOn w:val="Normal"/>
    <w:link w:val="HeaderChar"/>
    <w:rsid w:val="006E5982"/>
    <w:pPr>
      <w:tabs>
        <w:tab w:val="center" w:pos="4680"/>
        <w:tab w:val="right" w:pos="9360"/>
      </w:tabs>
    </w:pPr>
  </w:style>
  <w:style w:type="character" w:customStyle="1" w:styleId="HeaderChar">
    <w:name w:val="Header Char"/>
    <w:link w:val="Header"/>
    <w:rsid w:val="006E5982"/>
    <w:rPr>
      <w:b/>
      <w:bCs/>
      <w:sz w:val="28"/>
      <w:szCs w:val="28"/>
    </w:rPr>
  </w:style>
  <w:style w:type="paragraph" w:styleId="Footer">
    <w:name w:val="footer"/>
    <w:basedOn w:val="Normal"/>
    <w:link w:val="FooterChar"/>
    <w:rsid w:val="006E5982"/>
    <w:pPr>
      <w:tabs>
        <w:tab w:val="center" w:pos="4680"/>
        <w:tab w:val="right" w:pos="9360"/>
      </w:tabs>
    </w:pPr>
  </w:style>
  <w:style w:type="character" w:customStyle="1" w:styleId="FooterChar">
    <w:name w:val="Footer Char"/>
    <w:link w:val="Footer"/>
    <w:rsid w:val="006E5982"/>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544662">
      <w:bodyDiv w:val="1"/>
      <w:marLeft w:val="0"/>
      <w:marRight w:val="0"/>
      <w:marTop w:val="0"/>
      <w:marBottom w:val="0"/>
      <w:divBdr>
        <w:top w:val="none" w:sz="0" w:space="0" w:color="auto"/>
        <w:left w:val="none" w:sz="0" w:space="0" w:color="auto"/>
        <w:bottom w:val="none" w:sz="0" w:space="0" w:color="auto"/>
        <w:right w:val="none" w:sz="0" w:space="0" w:color="auto"/>
      </w:divBdr>
    </w:div>
    <w:div w:id="905142357">
      <w:bodyDiv w:val="1"/>
      <w:marLeft w:val="0"/>
      <w:marRight w:val="0"/>
      <w:marTop w:val="0"/>
      <w:marBottom w:val="0"/>
      <w:divBdr>
        <w:top w:val="none" w:sz="0" w:space="0" w:color="auto"/>
        <w:left w:val="none" w:sz="0" w:space="0" w:color="auto"/>
        <w:bottom w:val="none" w:sz="0" w:space="0" w:color="auto"/>
        <w:right w:val="none" w:sz="0" w:space="0" w:color="auto"/>
      </w:divBdr>
      <w:divsChild>
        <w:div w:id="586695272">
          <w:marLeft w:val="0"/>
          <w:marRight w:val="0"/>
          <w:marTop w:val="0"/>
          <w:marBottom w:val="0"/>
          <w:divBdr>
            <w:top w:val="none" w:sz="0" w:space="0" w:color="auto"/>
            <w:left w:val="none" w:sz="0" w:space="0" w:color="auto"/>
            <w:bottom w:val="none" w:sz="0" w:space="0" w:color="auto"/>
            <w:right w:val="none" w:sz="0" w:space="0" w:color="auto"/>
          </w:divBdr>
        </w:div>
        <w:div w:id="977807517">
          <w:marLeft w:val="0"/>
          <w:marRight w:val="0"/>
          <w:marTop w:val="0"/>
          <w:marBottom w:val="0"/>
          <w:divBdr>
            <w:top w:val="none" w:sz="0" w:space="0" w:color="auto"/>
            <w:left w:val="none" w:sz="0" w:space="0" w:color="auto"/>
            <w:bottom w:val="none" w:sz="0" w:space="0" w:color="auto"/>
            <w:right w:val="none" w:sz="0" w:space="0" w:color="auto"/>
          </w:divBdr>
        </w:div>
        <w:div w:id="1322008782">
          <w:marLeft w:val="0"/>
          <w:marRight w:val="0"/>
          <w:marTop w:val="0"/>
          <w:marBottom w:val="0"/>
          <w:divBdr>
            <w:top w:val="none" w:sz="0" w:space="0" w:color="auto"/>
            <w:left w:val="none" w:sz="0" w:space="0" w:color="auto"/>
            <w:bottom w:val="none" w:sz="0" w:space="0" w:color="auto"/>
            <w:right w:val="none" w:sz="0" w:space="0" w:color="auto"/>
          </w:divBdr>
        </w:div>
      </w:divsChild>
    </w:div>
    <w:div w:id="961568763">
      <w:bodyDiv w:val="1"/>
      <w:marLeft w:val="0"/>
      <w:marRight w:val="0"/>
      <w:marTop w:val="0"/>
      <w:marBottom w:val="0"/>
      <w:divBdr>
        <w:top w:val="none" w:sz="0" w:space="0" w:color="auto"/>
        <w:left w:val="none" w:sz="0" w:space="0" w:color="auto"/>
        <w:bottom w:val="none" w:sz="0" w:space="0" w:color="auto"/>
        <w:right w:val="none" w:sz="0" w:space="0" w:color="auto"/>
      </w:divBdr>
    </w:div>
    <w:div w:id="1215313617">
      <w:bodyDiv w:val="1"/>
      <w:marLeft w:val="0"/>
      <w:marRight w:val="0"/>
      <w:marTop w:val="0"/>
      <w:marBottom w:val="0"/>
      <w:divBdr>
        <w:top w:val="none" w:sz="0" w:space="0" w:color="auto"/>
        <w:left w:val="none" w:sz="0" w:space="0" w:color="auto"/>
        <w:bottom w:val="none" w:sz="0" w:space="0" w:color="auto"/>
        <w:right w:val="none" w:sz="0" w:space="0" w:color="auto"/>
      </w:divBdr>
    </w:div>
    <w:div w:id="14043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zU8Y3bbhrn"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hull@rockdale.k12.ga.us" TargetMode="External"/><Relationship Id="rId12" Type="http://schemas.openxmlformats.org/officeDocument/2006/relationships/hyperlink" Target="https://forms.office.com/r/zU8Y3bbh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3A%2F%2Fwww.rockdaleschools.org%2F&amp;data=02%7C01%7Ccanglin%40rockdale.k12.ga.us%7C4e96ecda7996483bbc0308d842cc89a0%7Cbfd25eb83dfc4e5cadabad073f23ac72%7C1%7C0%7C637332793529324831&amp;sdata=yADq945vLQnBNSv75DcMcU4VqIi2VkvW1UKp9%2FzNkPs%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mbli.eboardsolutions.com/SB_ePolicy/SB_Exhibit.aspx?PC=JCDA-E(1)&amp;Sch=4138&amp;S=4138&amp;T=A&amp;C=J&amp;Z=E&amp;St=ADOPTED&amp;RevNo=1.01&amp;PG=6&amp;SN=true" TargetMode="External"/><Relationship Id="rId4" Type="http://schemas.openxmlformats.org/officeDocument/2006/relationships/webSettings" Target="webSettings.xml"/><Relationship Id="rId9" Type="http://schemas.openxmlformats.org/officeDocument/2006/relationships/hyperlink" Target="https://www.rockdaleschools.org/departments/technology/administrative_technology/infinite_campus_parent_por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SYLLABUS FOR UNITED STATES HISTORY</vt:lpstr>
    </vt:vector>
  </TitlesOfParts>
  <Company>RCPS</Company>
  <LinksUpToDate>false</LinksUpToDate>
  <CharactersWithSpaces>7610</CharactersWithSpaces>
  <SharedDoc>false</SharedDoc>
  <HLinks>
    <vt:vector size="36" baseType="variant">
      <vt:variant>
        <vt:i4>2162702</vt:i4>
      </vt:variant>
      <vt:variant>
        <vt:i4>15</vt:i4>
      </vt:variant>
      <vt:variant>
        <vt:i4>0</vt:i4>
      </vt:variant>
      <vt:variant>
        <vt:i4>5</vt:i4>
      </vt:variant>
      <vt:variant>
        <vt:lpwstr>https://teams.microsoft.com/l/meetup-join/19%3ameeting_OTViYjQwMzItMjkxOC00OTViLTlkNjItMWM3NGZiOGRmMzJh%40thread.v2/0?context=%7b%22Tid%22%3a%22bfd25eb8-3dfc-4e5c-adab-ad073f23ac72%22%2c%22Oid%22%3a%22cef26710-b8ac-485f-a890-f38228fa317c%22%7d</vt:lpwstr>
      </vt:variant>
      <vt:variant>
        <vt:lpwstr/>
      </vt:variant>
      <vt:variant>
        <vt:i4>3801178</vt:i4>
      </vt:variant>
      <vt:variant>
        <vt:i4>12</vt:i4>
      </vt:variant>
      <vt:variant>
        <vt:i4>0</vt:i4>
      </vt:variant>
      <vt:variant>
        <vt:i4>5</vt:i4>
      </vt:variant>
      <vt:variant>
        <vt:lpwstr>https://teams.microsoft.com/meetingOptions/?organizerId=cef26710-b8ac-485f-a890-f38228fa317c&amp;tenantId=bfd25eb8-3dfc-4e5c-adab-ad073f23ac72&amp;threadId=19_meeting_OTViYjQwMzItMjkxOC00OTViLTlkNjItMWM3NGZiOGRmMzJh@thread.v2&amp;messageId=0&amp;language=en-US</vt:lpwstr>
      </vt:variant>
      <vt:variant>
        <vt:lpwstr/>
      </vt:variant>
      <vt:variant>
        <vt:i4>2162696</vt:i4>
      </vt:variant>
      <vt:variant>
        <vt:i4>9</vt:i4>
      </vt:variant>
      <vt:variant>
        <vt:i4>0</vt:i4>
      </vt:variant>
      <vt:variant>
        <vt:i4>5</vt:i4>
      </vt:variant>
      <vt:variant>
        <vt:lpwstr>https://teams.microsoft.com/l/meetup-join/19%3ameeting_MGNmMzViMzUtZmQxMy00MTBkLWI2NzQtMWU4MDE2NDE4MmI0%40thread.v2/0?context=%7b%22Tid%22%3a%22bfd25eb8-3dfc-4e5c-adab-ad073f23ac72%22%2c%22Oid%22%3a%22cef26710-b8ac-485f-a890-f38228fa317c%22%7d</vt:lpwstr>
      </vt:variant>
      <vt:variant>
        <vt:lpwstr/>
      </vt:variant>
      <vt:variant>
        <vt:i4>8126588</vt:i4>
      </vt:variant>
      <vt:variant>
        <vt:i4>6</vt:i4>
      </vt:variant>
      <vt:variant>
        <vt:i4>0</vt:i4>
      </vt:variant>
      <vt:variant>
        <vt:i4>5</vt:i4>
      </vt:variant>
      <vt:variant>
        <vt:lpwstr>https://nam04.safelinks.protection.outlook.com/?url=http%3A%2F%2Fwww.rockdaleschools.org%2F&amp;data=02%7C01%7Ccanglin%40rockdale.k12.ga.us%7C4e96ecda7996483bbc0308d842cc89a0%7Cbfd25eb83dfc4e5cadabad073f23ac72%7C1%7C0%7C637332793529324831&amp;sdata=yADq945vLQnBNSv75DcMcU4VqIi2VkvW1UKp9%2FzNkPs%3D&amp;reserved=0</vt:lpwstr>
      </vt:variant>
      <vt:variant>
        <vt:lpwstr/>
      </vt:variant>
      <vt:variant>
        <vt:i4>2162793</vt:i4>
      </vt:variant>
      <vt:variant>
        <vt:i4>3</vt:i4>
      </vt:variant>
      <vt:variant>
        <vt:i4>0</vt:i4>
      </vt:variant>
      <vt:variant>
        <vt:i4>5</vt:i4>
      </vt:variant>
      <vt:variant>
        <vt:lpwstr>https://simbli.eboardsolutions.com/SB_ePolicy/SB_Exhibit.aspx?PC=JCDA-E(1)&amp;Sch=4138&amp;S=4138&amp;T=A&amp;C=J&amp;Z=E&amp;St=ADOPTED&amp;RevNo=1.01&amp;PG=6&amp;SN=true</vt:lpwstr>
      </vt:variant>
      <vt:variant>
        <vt:lpwstr/>
      </vt:variant>
      <vt:variant>
        <vt:i4>2883614</vt:i4>
      </vt:variant>
      <vt:variant>
        <vt:i4>0</vt:i4>
      </vt:variant>
      <vt:variant>
        <vt:i4>0</vt:i4>
      </vt:variant>
      <vt:variant>
        <vt:i4>5</vt:i4>
      </vt:variant>
      <vt:variant>
        <vt:lpwstr>mailto:khull@rockdale.k12.ga.us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UNITED STATES HISTORY</dc:title>
  <dc:subject/>
  <dc:creator>Chris Anglin</dc:creator>
  <cp:keywords/>
  <cp:lastModifiedBy>Keidre Hull</cp:lastModifiedBy>
  <cp:revision>9</cp:revision>
  <cp:lastPrinted>2020-08-17T19:16:00Z</cp:lastPrinted>
  <dcterms:created xsi:type="dcterms:W3CDTF">2021-07-29T15:18:00Z</dcterms:created>
  <dcterms:modified xsi:type="dcterms:W3CDTF">2021-07-31T15:07:00Z</dcterms:modified>
</cp:coreProperties>
</file>